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57" w:rsidRPr="006C3417" w:rsidRDefault="00484757" w:rsidP="002D1489">
      <w:pPr>
        <w:spacing w:afterLines="100"/>
        <w:jc w:val="center"/>
        <w:rPr>
          <w:sz w:val="32"/>
          <w:szCs w:val="28"/>
        </w:rPr>
      </w:pPr>
      <w:r w:rsidRPr="006C3417">
        <w:rPr>
          <w:rFonts w:hint="eastAsia"/>
          <w:sz w:val="32"/>
          <w:szCs w:val="28"/>
        </w:rPr>
        <w:t>安医大一附院</w:t>
      </w:r>
      <w:r w:rsidR="00FC4422">
        <w:rPr>
          <w:rFonts w:hint="eastAsia"/>
          <w:sz w:val="32"/>
          <w:szCs w:val="28"/>
        </w:rPr>
        <w:t>电梯维保</w:t>
      </w:r>
      <w:r w:rsidRPr="006C3417">
        <w:rPr>
          <w:rFonts w:hint="eastAsia"/>
          <w:sz w:val="32"/>
          <w:szCs w:val="28"/>
        </w:rPr>
        <w:t>项目的招标公告</w:t>
      </w:r>
    </w:p>
    <w:p w:rsidR="00484757" w:rsidRPr="006C3417" w:rsidRDefault="00484757" w:rsidP="00484757">
      <w:pPr>
        <w:ind w:firstLineChars="150" w:firstLine="420"/>
        <w:rPr>
          <w:sz w:val="28"/>
          <w:szCs w:val="28"/>
        </w:rPr>
      </w:pPr>
      <w:r w:rsidRPr="006C3417">
        <w:rPr>
          <w:rFonts w:hint="eastAsia"/>
          <w:sz w:val="28"/>
          <w:szCs w:val="28"/>
        </w:rPr>
        <w:t>安徽医科大学第一附属医院</w:t>
      </w:r>
      <w:r w:rsidR="00FC4422">
        <w:rPr>
          <w:rFonts w:hint="eastAsia"/>
          <w:sz w:val="28"/>
          <w:szCs w:val="28"/>
        </w:rPr>
        <w:t>感染科楼</w:t>
      </w:r>
      <w:r w:rsidR="00FC4422">
        <w:rPr>
          <w:rFonts w:hint="eastAsia"/>
          <w:sz w:val="28"/>
          <w:szCs w:val="28"/>
        </w:rPr>
        <w:t>3</w:t>
      </w:r>
      <w:r w:rsidR="00FC4422">
        <w:rPr>
          <w:rFonts w:hint="eastAsia"/>
          <w:sz w:val="28"/>
          <w:szCs w:val="28"/>
        </w:rPr>
        <w:t>台、内科楼药库</w:t>
      </w:r>
      <w:r w:rsidR="00FC4422">
        <w:rPr>
          <w:rFonts w:hint="eastAsia"/>
          <w:sz w:val="28"/>
          <w:szCs w:val="28"/>
        </w:rPr>
        <w:t>1</w:t>
      </w:r>
      <w:r w:rsidR="00FC4422">
        <w:rPr>
          <w:rFonts w:hint="eastAsia"/>
          <w:sz w:val="28"/>
          <w:szCs w:val="28"/>
        </w:rPr>
        <w:t>台、中心实验楼一台、共计</w:t>
      </w:r>
      <w:r w:rsidR="00FC4422">
        <w:rPr>
          <w:rFonts w:hint="eastAsia"/>
          <w:sz w:val="28"/>
          <w:szCs w:val="28"/>
        </w:rPr>
        <w:t>5</w:t>
      </w:r>
      <w:r w:rsidR="00FC4422">
        <w:rPr>
          <w:rFonts w:hint="eastAsia"/>
          <w:sz w:val="28"/>
          <w:szCs w:val="28"/>
        </w:rPr>
        <w:t>台电梯维保</w:t>
      </w:r>
      <w:r w:rsidRPr="006C3417">
        <w:rPr>
          <w:rFonts w:hint="eastAsia"/>
          <w:sz w:val="28"/>
          <w:szCs w:val="28"/>
        </w:rPr>
        <w:t>项目进行院内招标，欢迎具备条件的省内投标人参加投标。</w:t>
      </w:r>
    </w:p>
    <w:p w:rsidR="00484757" w:rsidRPr="006C3417" w:rsidRDefault="00484757" w:rsidP="00484757">
      <w:pPr>
        <w:pStyle w:val="a3"/>
        <w:numPr>
          <w:ilvl w:val="0"/>
          <w:numId w:val="1"/>
        </w:numPr>
        <w:ind w:firstLineChars="0"/>
        <w:rPr>
          <w:sz w:val="28"/>
          <w:szCs w:val="28"/>
        </w:rPr>
      </w:pPr>
      <w:r w:rsidRPr="006C3417">
        <w:rPr>
          <w:rFonts w:hint="eastAsia"/>
          <w:sz w:val="28"/>
          <w:szCs w:val="28"/>
        </w:rPr>
        <w:t>招标条件</w:t>
      </w:r>
    </w:p>
    <w:p w:rsidR="00484757" w:rsidRPr="006C3417" w:rsidRDefault="00484757" w:rsidP="00484757">
      <w:pPr>
        <w:ind w:firstLineChars="150" w:firstLine="420"/>
        <w:rPr>
          <w:sz w:val="28"/>
          <w:szCs w:val="28"/>
        </w:rPr>
      </w:pPr>
      <w:r w:rsidRPr="006C3417">
        <w:rPr>
          <w:rFonts w:hint="eastAsia"/>
          <w:sz w:val="28"/>
          <w:szCs w:val="28"/>
        </w:rPr>
        <w:t>本项目为安徽医科大学第一附属医院院内</w:t>
      </w:r>
      <w:r w:rsidR="00FC4422">
        <w:rPr>
          <w:rFonts w:hint="eastAsia"/>
          <w:sz w:val="28"/>
          <w:szCs w:val="28"/>
        </w:rPr>
        <w:t>电梯</w:t>
      </w:r>
      <w:r w:rsidR="000258A6">
        <w:rPr>
          <w:rFonts w:hint="eastAsia"/>
          <w:sz w:val="28"/>
          <w:szCs w:val="28"/>
        </w:rPr>
        <w:t>维保</w:t>
      </w:r>
      <w:r w:rsidR="008A3EF6">
        <w:rPr>
          <w:rFonts w:hint="eastAsia"/>
          <w:sz w:val="28"/>
          <w:szCs w:val="28"/>
        </w:rPr>
        <w:t>投</w:t>
      </w:r>
      <w:r w:rsidR="00FC4422">
        <w:rPr>
          <w:rFonts w:hint="eastAsia"/>
          <w:sz w:val="28"/>
          <w:szCs w:val="28"/>
        </w:rPr>
        <w:t>标</w:t>
      </w:r>
      <w:r w:rsidRPr="006C3417">
        <w:rPr>
          <w:rFonts w:hint="eastAsia"/>
          <w:sz w:val="28"/>
          <w:szCs w:val="28"/>
        </w:rPr>
        <w:t>项目，</w:t>
      </w:r>
      <w:r w:rsidR="00FC4422">
        <w:rPr>
          <w:rFonts w:hint="eastAsia"/>
          <w:sz w:val="28"/>
          <w:szCs w:val="28"/>
        </w:rPr>
        <w:t>维保</w:t>
      </w:r>
      <w:r w:rsidRPr="006C3417">
        <w:rPr>
          <w:rFonts w:hint="eastAsia"/>
          <w:sz w:val="28"/>
          <w:szCs w:val="28"/>
        </w:rPr>
        <w:t>资金来自自筹资金，招标人为安徽医科大学第一附属医院。根据医院招标管理办法，已具备招标条件，现对该项目进行挂网公开招标。</w:t>
      </w:r>
    </w:p>
    <w:p w:rsidR="00484757" w:rsidRPr="006C3417" w:rsidRDefault="00484757" w:rsidP="00484757">
      <w:pPr>
        <w:pStyle w:val="a3"/>
        <w:numPr>
          <w:ilvl w:val="0"/>
          <w:numId w:val="1"/>
        </w:numPr>
        <w:ind w:firstLineChars="0"/>
        <w:rPr>
          <w:sz w:val="28"/>
          <w:szCs w:val="28"/>
        </w:rPr>
      </w:pPr>
      <w:r w:rsidRPr="006C3417">
        <w:rPr>
          <w:rFonts w:hint="eastAsia"/>
          <w:sz w:val="28"/>
          <w:szCs w:val="28"/>
        </w:rPr>
        <w:t>项目概况及招标范围</w:t>
      </w:r>
    </w:p>
    <w:p w:rsidR="00484757" w:rsidRPr="006C3417" w:rsidRDefault="00484757" w:rsidP="00484757">
      <w:pPr>
        <w:pStyle w:val="a3"/>
        <w:numPr>
          <w:ilvl w:val="0"/>
          <w:numId w:val="2"/>
        </w:numPr>
        <w:ind w:firstLineChars="0"/>
        <w:rPr>
          <w:sz w:val="28"/>
          <w:szCs w:val="28"/>
        </w:rPr>
      </w:pPr>
      <w:r w:rsidRPr="006C3417">
        <w:rPr>
          <w:rFonts w:hint="eastAsia"/>
          <w:sz w:val="28"/>
          <w:szCs w:val="28"/>
        </w:rPr>
        <w:t>项目单位：安徽医科大学第一附属医院</w:t>
      </w:r>
    </w:p>
    <w:p w:rsidR="00484757" w:rsidRPr="006C3417" w:rsidRDefault="00484757" w:rsidP="00484757">
      <w:pPr>
        <w:pStyle w:val="a3"/>
        <w:numPr>
          <w:ilvl w:val="0"/>
          <w:numId w:val="2"/>
        </w:numPr>
        <w:ind w:firstLineChars="0"/>
        <w:rPr>
          <w:sz w:val="28"/>
          <w:szCs w:val="28"/>
        </w:rPr>
      </w:pPr>
      <w:r w:rsidRPr="006C3417">
        <w:rPr>
          <w:rFonts w:hint="eastAsia"/>
          <w:sz w:val="28"/>
          <w:szCs w:val="28"/>
        </w:rPr>
        <w:t>项目地点：合肥市蜀山区绩溪路</w:t>
      </w:r>
      <w:r w:rsidRPr="006C3417">
        <w:rPr>
          <w:rFonts w:hint="eastAsia"/>
          <w:sz w:val="28"/>
          <w:szCs w:val="28"/>
        </w:rPr>
        <w:t>218</w:t>
      </w:r>
      <w:r w:rsidRPr="006C3417">
        <w:rPr>
          <w:rFonts w:hint="eastAsia"/>
          <w:sz w:val="28"/>
          <w:szCs w:val="28"/>
        </w:rPr>
        <w:t>号安徽医科大学第一附属医院</w:t>
      </w:r>
      <w:r w:rsidR="00FC4422">
        <w:rPr>
          <w:rFonts w:hint="eastAsia"/>
          <w:sz w:val="28"/>
          <w:szCs w:val="28"/>
        </w:rPr>
        <w:t>内。</w:t>
      </w:r>
    </w:p>
    <w:p w:rsidR="00484757" w:rsidRDefault="00484757" w:rsidP="00484757">
      <w:pPr>
        <w:pStyle w:val="a3"/>
        <w:numPr>
          <w:ilvl w:val="0"/>
          <w:numId w:val="2"/>
        </w:numPr>
        <w:ind w:firstLineChars="0"/>
        <w:rPr>
          <w:sz w:val="28"/>
          <w:szCs w:val="28"/>
        </w:rPr>
      </w:pPr>
      <w:r w:rsidRPr="006C3417">
        <w:rPr>
          <w:rFonts w:hint="eastAsia"/>
          <w:sz w:val="28"/>
          <w:szCs w:val="28"/>
        </w:rPr>
        <w:t>项目概况：本项目为安徽医科大学第一附属医院</w:t>
      </w:r>
      <w:r w:rsidR="00FC4422">
        <w:rPr>
          <w:rFonts w:hint="eastAsia"/>
          <w:sz w:val="28"/>
          <w:szCs w:val="28"/>
        </w:rPr>
        <w:t>感染科楼、内科楼药库、中心实验楼共计</w:t>
      </w:r>
      <w:r w:rsidR="00FC4422">
        <w:rPr>
          <w:rFonts w:hint="eastAsia"/>
          <w:sz w:val="28"/>
          <w:szCs w:val="28"/>
        </w:rPr>
        <w:t>5</w:t>
      </w:r>
      <w:r w:rsidR="00FC4422">
        <w:rPr>
          <w:rFonts w:hint="eastAsia"/>
          <w:sz w:val="28"/>
          <w:szCs w:val="28"/>
        </w:rPr>
        <w:t>台电梯</w:t>
      </w:r>
      <w:r w:rsidRPr="006C3417">
        <w:rPr>
          <w:rFonts w:hint="eastAsia"/>
          <w:sz w:val="28"/>
          <w:szCs w:val="28"/>
        </w:rPr>
        <w:t>。</w:t>
      </w:r>
      <w:r w:rsidR="00FC4422">
        <w:rPr>
          <w:rFonts w:hint="eastAsia"/>
          <w:sz w:val="28"/>
          <w:szCs w:val="28"/>
        </w:rPr>
        <w:t>其中感染科楼</w:t>
      </w:r>
      <w:r w:rsidR="000258A6">
        <w:rPr>
          <w:rFonts w:hint="eastAsia"/>
          <w:sz w:val="28"/>
          <w:szCs w:val="28"/>
        </w:rPr>
        <w:t>（</w:t>
      </w:r>
      <w:r w:rsidR="000258A6">
        <w:rPr>
          <w:rFonts w:hint="eastAsia"/>
          <w:sz w:val="28"/>
          <w:szCs w:val="28"/>
        </w:rPr>
        <w:t>3</w:t>
      </w:r>
      <w:r w:rsidR="000258A6">
        <w:rPr>
          <w:rFonts w:hint="eastAsia"/>
          <w:sz w:val="28"/>
          <w:szCs w:val="28"/>
        </w:rPr>
        <w:t>台）</w:t>
      </w:r>
      <w:r w:rsidR="00FC4422">
        <w:rPr>
          <w:rFonts w:hint="eastAsia"/>
          <w:sz w:val="28"/>
          <w:szCs w:val="28"/>
        </w:rPr>
        <w:t>及中心实验楼</w:t>
      </w:r>
      <w:r w:rsidR="000258A6">
        <w:rPr>
          <w:rFonts w:hint="eastAsia"/>
          <w:sz w:val="28"/>
          <w:szCs w:val="28"/>
        </w:rPr>
        <w:t>（</w:t>
      </w:r>
      <w:r w:rsidR="000258A6">
        <w:rPr>
          <w:rFonts w:hint="eastAsia"/>
          <w:sz w:val="28"/>
          <w:szCs w:val="28"/>
        </w:rPr>
        <w:t>1</w:t>
      </w:r>
      <w:r w:rsidR="000258A6">
        <w:rPr>
          <w:rFonts w:hint="eastAsia"/>
          <w:sz w:val="28"/>
          <w:szCs w:val="28"/>
        </w:rPr>
        <w:t>台）</w:t>
      </w:r>
      <w:r w:rsidR="00FC4422">
        <w:rPr>
          <w:rFonts w:hint="eastAsia"/>
          <w:sz w:val="28"/>
          <w:szCs w:val="28"/>
        </w:rPr>
        <w:t>电梯与</w:t>
      </w:r>
      <w:r w:rsidR="00FC4422">
        <w:rPr>
          <w:rFonts w:hint="eastAsia"/>
          <w:sz w:val="28"/>
          <w:szCs w:val="28"/>
        </w:rPr>
        <w:t>2001</w:t>
      </w:r>
      <w:r w:rsidR="00FC4422">
        <w:rPr>
          <w:rFonts w:hint="eastAsia"/>
          <w:sz w:val="28"/>
          <w:szCs w:val="28"/>
        </w:rPr>
        <w:t>年投入使用、内科楼药库电梯</w:t>
      </w:r>
      <w:r w:rsidR="000258A6">
        <w:rPr>
          <w:rFonts w:hint="eastAsia"/>
          <w:sz w:val="28"/>
          <w:szCs w:val="28"/>
        </w:rPr>
        <w:t>（</w:t>
      </w:r>
      <w:r w:rsidR="000258A6">
        <w:rPr>
          <w:rFonts w:hint="eastAsia"/>
          <w:sz w:val="28"/>
          <w:szCs w:val="28"/>
        </w:rPr>
        <w:t>1</w:t>
      </w:r>
      <w:r w:rsidR="000258A6">
        <w:rPr>
          <w:rFonts w:hint="eastAsia"/>
          <w:sz w:val="28"/>
          <w:szCs w:val="28"/>
        </w:rPr>
        <w:t>台）</w:t>
      </w:r>
      <w:r w:rsidR="00FC4422">
        <w:rPr>
          <w:rFonts w:hint="eastAsia"/>
          <w:sz w:val="28"/>
          <w:szCs w:val="28"/>
        </w:rPr>
        <w:t>2004</w:t>
      </w:r>
      <w:r w:rsidR="00FC4422">
        <w:rPr>
          <w:rFonts w:hint="eastAsia"/>
          <w:sz w:val="28"/>
          <w:szCs w:val="28"/>
        </w:rPr>
        <w:t>年投入使用</w:t>
      </w:r>
      <w:r w:rsidRPr="006C3417">
        <w:rPr>
          <w:rFonts w:hint="eastAsia"/>
          <w:sz w:val="28"/>
          <w:szCs w:val="28"/>
        </w:rPr>
        <w:t>。</w:t>
      </w:r>
      <w:r w:rsidR="00B975A1">
        <w:rPr>
          <w:rFonts w:hint="eastAsia"/>
          <w:sz w:val="28"/>
          <w:szCs w:val="28"/>
        </w:rPr>
        <w:t>具体情况以现场勘查为准。</w:t>
      </w:r>
    </w:p>
    <w:p w:rsidR="00484757" w:rsidRPr="00FC4422" w:rsidRDefault="00484757" w:rsidP="00FC4422">
      <w:pPr>
        <w:pStyle w:val="a3"/>
        <w:numPr>
          <w:ilvl w:val="0"/>
          <w:numId w:val="2"/>
        </w:numPr>
        <w:ind w:firstLineChars="0"/>
        <w:rPr>
          <w:sz w:val="28"/>
          <w:szCs w:val="28"/>
        </w:rPr>
      </w:pPr>
      <w:r w:rsidRPr="00FC4422">
        <w:rPr>
          <w:rFonts w:hint="eastAsia"/>
          <w:sz w:val="28"/>
          <w:szCs w:val="28"/>
        </w:rPr>
        <w:t>项目要求：</w:t>
      </w:r>
      <w:r w:rsidR="000258A6">
        <w:rPr>
          <w:rFonts w:hint="eastAsia"/>
          <w:sz w:val="28"/>
          <w:szCs w:val="28"/>
        </w:rPr>
        <w:t>为</w:t>
      </w:r>
      <w:r w:rsidR="00FC4422" w:rsidRPr="00FC4422">
        <w:rPr>
          <w:rFonts w:ascii="宋体" w:hAnsi="宋体" w:cs="宋体" w:hint="eastAsia"/>
          <w:kern w:val="0"/>
          <w:sz w:val="28"/>
          <w:szCs w:val="28"/>
        </w:rPr>
        <w:t>电梯提供维保和紧急救援服务单位。保养项目应覆盖《电梯使用管理与维护保养规则</w:t>
      </w:r>
      <w:r w:rsidR="00FC4422" w:rsidRPr="00FC4422">
        <w:rPr>
          <w:rFonts w:ascii="宋体" w:hAnsi="宋体" w:hint="eastAsia"/>
          <w:kern w:val="0"/>
          <w:sz w:val="28"/>
          <w:szCs w:val="28"/>
        </w:rPr>
        <w:t>》规定的半月</w:t>
      </w:r>
      <w:r w:rsidR="00FC4422" w:rsidRPr="00FC4422">
        <w:rPr>
          <w:rFonts w:ascii="宋体" w:hAnsi="宋体" w:cs="宋体" w:hint="eastAsia"/>
          <w:kern w:val="0"/>
          <w:sz w:val="28"/>
          <w:szCs w:val="28"/>
        </w:rPr>
        <w:t>、季度、半年、年度保养项目和电梯制造单位技术文件所要求的特殊保养项目，以及与电梯安全运行相关的其他项目。</w:t>
      </w:r>
    </w:p>
    <w:p w:rsidR="00FC4422" w:rsidRPr="008A3EF6" w:rsidRDefault="00FC4422" w:rsidP="00FC4422">
      <w:pPr>
        <w:pStyle w:val="a3"/>
        <w:numPr>
          <w:ilvl w:val="0"/>
          <w:numId w:val="2"/>
        </w:numPr>
        <w:spacing w:line="360" w:lineRule="auto"/>
        <w:ind w:firstLineChars="0"/>
        <w:rPr>
          <w:rFonts w:ascii="宋体" w:hAnsi="宋体" w:cs="宋体"/>
          <w:kern w:val="0"/>
          <w:sz w:val="28"/>
          <w:szCs w:val="28"/>
        </w:rPr>
      </w:pPr>
      <w:r w:rsidRPr="008A3EF6">
        <w:rPr>
          <w:rFonts w:ascii="宋体" w:hAnsi="宋体" w:cs="宋体" w:hint="eastAsia"/>
          <w:kern w:val="0"/>
          <w:sz w:val="28"/>
          <w:szCs w:val="28"/>
        </w:rPr>
        <w:t>乙方提供维保服务的方式：</w:t>
      </w:r>
    </w:p>
    <w:p w:rsidR="000258A6" w:rsidRDefault="000258A6" w:rsidP="00FC4422">
      <w:pPr>
        <w:pStyle w:val="a3"/>
        <w:spacing w:line="360" w:lineRule="auto"/>
        <w:ind w:left="360" w:firstLineChars="0" w:firstLine="0"/>
        <w:rPr>
          <w:rFonts w:ascii="宋体" w:hAnsi="宋体" w:cs="宋体"/>
          <w:kern w:val="0"/>
          <w:sz w:val="28"/>
          <w:szCs w:val="28"/>
        </w:rPr>
      </w:pPr>
    </w:p>
    <w:p w:rsidR="00FC4422" w:rsidRPr="008A3EF6" w:rsidRDefault="00FC4422" w:rsidP="00FC4422">
      <w:pPr>
        <w:pStyle w:val="a3"/>
        <w:spacing w:line="360" w:lineRule="auto"/>
        <w:ind w:left="360" w:firstLineChars="0" w:firstLine="0"/>
        <w:rPr>
          <w:rFonts w:ascii="宋体" w:hAnsi="宋体" w:cs="宋体"/>
          <w:kern w:val="0"/>
          <w:sz w:val="28"/>
          <w:szCs w:val="28"/>
        </w:rPr>
      </w:pPr>
      <w:r w:rsidRPr="008A3EF6">
        <w:rPr>
          <w:rFonts w:ascii="宋体" w:hAnsi="宋体" w:cs="宋体" w:hint="eastAsia"/>
          <w:kern w:val="0"/>
          <w:sz w:val="28"/>
          <w:szCs w:val="28"/>
        </w:rPr>
        <w:lastRenderedPageBreak/>
        <w:t>全包：提供维保所需工具和劳务，并免费提供</w:t>
      </w:r>
      <w:r w:rsidR="000258A6">
        <w:rPr>
          <w:rFonts w:ascii="宋体" w:hAnsi="宋体" w:cs="宋体" w:hint="eastAsia"/>
          <w:kern w:val="0"/>
          <w:sz w:val="28"/>
          <w:szCs w:val="28"/>
        </w:rPr>
        <w:t>全部非人为因素损坏的</w:t>
      </w:r>
      <w:r w:rsidRPr="008A3EF6">
        <w:rPr>
          <w:rFonts w:ascii="宋体" w:hAnsi="宋体" w:cs="宋体" w:hint="eastAsia"/>
          <w:kern w:val="0"/>
          <w:sz w:val="28"/>
          <w:szCs w:val="28"/>
        </w:rPr>
        <w:t>电梯零部件。</w:t>
      </w:r>
    </w:p>
    <w:p w:rsidR="00484757" w:rsidRPr="006C3417" w:rsidRDefault="00484757" w:rsidP="00484757">
      <w:pPr>
        <w:pStyle w:val="a3"/>
        <w:numPr>
          <w:ilvl w:val="0"/>
          <w:numId w:val="2"/>
        </w:numPr>
        <w:ind w:firstLineChars="0"/>
        <w:rPr>
          <w:sz w:val="28"/>
          <w:szCs w:val="28"/>
        </w:rPr>
      </w:pPr>
      <w:r w:rsidRPr="006C3417">
        <w:rPr>
          <w:rFonts w:hint="eastAsia"/>
          <w:sz w:val="28"/>
          <w:szCs w:val="28"/>
        </w:rPr>
        <w:t>项目概算：</w:t>
      </w:r>
      <w:r w:rsidR="00B975A1" w:rsidRPr="00567015">
        <w:rPr>
          <w:rFonts w:hint="eastAsia"/>
          <w:sz w:val="28"/>
          <w:szCs w:val="28"/>
        </w:rPr>
        <w:t>总价不超过</w:t>
      </w:r>
      <w:r w:rsidR="00B975A1" w:rsidRPr="00567015">
        <w:rPr>
          <w:rFonts w:hint="eastAsia"/>
          <w:sz w:val="28"/>
          <w:szCs w:val="28"/>
        </w:rPr>
        <w:t>5</w:t>
      </w:r>
      <w:r w:rsidR="00B975A1" w:rsidRPr="00567015">
        <w:rPr>
          <w:rFonts w:hint="eastAsia"/>
          <w:sz w:val="28"/>
          <w:szCs w:val="28"/>
        </w:rPr>
        <w:t>万元</w:t>
      </w:r>
      <w:r w:rsidR="00B975A1" w:rsidRPr="00567015">
        <w:rPr>
          <w:rFonts w:hint="eastAsia"/>
          <w:sz w:val="28"/>
          <w:szCs w:val="28"/>
        </w:rPr>
        <w:t>/</w:t>
      </w:r>
      <w:r w:rsidR="00B975A1" w:rsidRPr="00567015">
        <w:rPr>
          <w:rFonts w:hint="eastAsia"/>
          <w:sz w:val="28"/>
          <w:szCs w:val="28"/>
        </w:rPr>
        <w:t>年，报价包含材料费、人工费、利润、税费等涉及本项目的所有费用。</w:t>
      </w:r>
      <w:r w:rsidR="00B975A1">
        <w:rPr>
          <w:rFonts w:hint="eastAsia"/>
          <w:sz w:val="28"/>
          <w:szCs w:val="28"/>
        </w:rPr>
        <w:t>（提供报价单）</w:t>
      </w:r>
    </w:p>
    <w:p w:rsidR="00484757" w:rsidRPr="006C3417" w:rsidRDefault="00484757" w:rsidP="00484757">
      <w:pPr>
        <w:pStyle w:val="a3"/>
        <w:numPr>
          <w:ilvl w:val="0"/>
          <w:numId w:val="1"/>
        </w:numPr>
        <w:ind w:firstLineChars="0"/>
        <w:rPr>
          <w:sz w:val="28"/>
          <w:szCs w:val="28"/>
        </w:rPr>
      </w:pPr>
      <w:r w:rsidRPr="006C3417">
        <w:rPr>
          <w:rFonts w:hint="eastAsia"/>
          <w:sz w:val="28"/>
          <w:szCs w:val="28"/>
        </w:rPr>
        <w:t>投标人资格</w:t>
      </w:r>
    </w:p>
    <w:p w:rsidR="00484757" w:rsidRPr="006C3417" w:rsidRDefault="00484757" w:rsidP="00484757">
      <w:pPr>
        <w:pStyle w:val="a3"/>
        <w:numPr>
          <w:ilvl w:val="0"/>
          <w:numId w:val="3"/>
        </w:numPr>
        <w:ind w:firstLineChars="0"/>
        <w:rPr>
          <w:sz w:val="28"/>
          <w:szCs w:val="28"/>
        </w:rPr>
      </w:pPr>
      <w:r w:rsidRPr="006C3417">
        <w:rPr>
          <w:rFonts w:ascii="宋体" w:hAnsi="宋体" w:hint="eastAsia"/>
          <w:sz w:val="28"/>
          <w:szCs w:val="28"/>
        </w:rPr>
        <w:t>投标人须具有有效的</w:t>
      </w:r>
      <w:r w:rsidRPr="006C3417">
        <w:rPr>
          <w:rFonts w:ascii="宋体" w:hAnsi="宋体"/>
          <w:sz w:val="28"/>
          <w:szCs w:val="28"/>
        </w:rPr>
        <w:t>营业执照</w:t>
      </w:r>
      <w:r w:rsidRPr="006C3417">
        <w:rPr>
          <w:rFonts w:hint="eastAsia"/>
          <w:sz w:val="28"/>
          <w:szCs w:val="28"/>
        </w:rPr>
        <w:t>。</w:t>
      </w:r>
    </w:p>
    <w:p w:rsidR="00637076" w:rsidRDefault="00637076" w:rsidP="00637076">
      <w:pPr>
        <w:pStyle w:val="a3"/>
        <w:numPr>
          <w:ilvl w:val="0"/>
          <w:numId w:val="3"/>
        </w:numPr>
        <w:ind w:firstLineChars="0"/>
        <w:rPr>
          <w:rFonts w:ascii="宋体" w:hAnsi="宋体"/>
          <w:sz w:val="28"/>
          <w:szCs w:val="28"/>
        </w:rPr>
      </w:pPr>
      <w:r w:rsidRPr="00637076">
        <w:rPr>
          <w:rFonts w:ascii="宋体" w:hAnsi="宋体" w:hint="eastAsia"/>
          <w:sz w:val="28"/>
          <w:szCs w:val="28"/>
        </w:rPr>
        <w:t>投标人具有《特种设备安装改造维修许可证（电梯）》安装、维修B级资质</w:t>
      </w:r>
    </w:p>
    <w:p w:rsidR="00484757" w:rsidRPr="006C3417" w:rsidRDefault="00484757" w:rsidP="00637076">
      <w:pPr>
        <w:pStyle w:val="a3"/>
        <w:numPr>
          <w:ilvl w:val="0"/>
          <w:numId w:val="3"/>
        </w:numPr>
        <w:ind w:firstLineChars="0"/>
        <w:rPr>
          <w:rFonts w:ascii="宋体" w:hAnsi="宋体"/>
          <w:sz w:val="28"/>
          <w:szCs w:val="28"/>
        </w:rPr>
      </w:pPr>
      <w:r w:rsidRPr="006C3417">
        <w:rPr>
          <w:rFonts w:ascii="宋体" w:hAnsi="宋体" w:hint="eastAsia"/>
          <w:sz w:val="28"/>
          <w:szCs w:val="28"/>
        </w:rPr>
        <w:t>投标人须符合下列条件（投标人出具投标资格承诺函）：</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t>具有独立承担民事责任的能力；</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t>具有良好的商业信誉和健全的财务会计制度；</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t>具有履行合同所必需的设备和专业技术能力；</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t>有依法缴纳税收和社会保障资金的良好记录；</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t>参加本项目投标前三年内，在经营活动中没有重大违法记录；</w:t>
      </w:r>
    </w:p>
    <w:p w:rsidR="00484757" w:rsidRPr="006C3417" w:rsidRDefault="00484757" w:rsidP="00484757">
      <w:pPr>
        <w:pStyle w:val="a3"/>
        <w:numPr>
          <w:ilvl w:val="0"/>
          <w:numId w:val="3"/>
        </w:numPr>
        <w:autoSpaceDE w:val="0"/>
        <w:autoSpaceDN w:val="0"/>
        <w:adjustRightInd w:val="0"/>
        <w:spacing w:line="360" w:lineRule="auto"/>
        <w:ind w:firstLineChars="0"/>
        <w:jc w:val="left"/>
        <w:rPr>
          <w:rFonts w:ascii="宋体" w:hAnsi="宋体"/>
          <w:sz w:val="28"/>
          <w:szCs w:val="28"/>
        </w:rPr>
      </w:pPr>
      <w:r w:rsidRPr="006C3417">
        <w:rPr>
          <w:rFonts w:ascii="宋体" w:hAnsi="宋体" w:hint="eastAsia"/>
          <w:sz w:val="28"/>
          <w:szCs w:val="28"/>
        </w:rPr>
        <w:t>本项目采用资格后审，不接受联合体投标；</w:t>
      </w:r>
    </w:p>
    <w:p w:rsidR="00484757" w:rsidRPr="006C3417" w:rsidRDefault="00484757" w:rsidP="00484757">
      <w:pPr>
        <w:pStyle w:val="a3"/>
        <w:numPr>
          <w:ilvl w:val="0"/>
          <w:numId w:val="3"/>
        </w:numPr>
        <w:autoSpaceDE w:val="0"/>
        <w:autoSpaceDN w:val="0"/>
        <w:adjustRightInd w:val="0"/>
        <w:spacing w:line="360" w:lineRule="auto"/>
        <w:ind w:firstLineChars="0"/>
        <w:jc w:val="left"/>
        <w:rPr>
          <w:rFonts w:ascii="宋体" w:hAnsi="宋体"/>
          <w:sz w:val="28"/>
          <w:szCs w:val="28"/>
        </w:rPr>
      </w:pPr>
      <w:r w:rsidRPr="006C3417">
        <w:rPr>
          <w:rFonts w:ascii="宋体" w:hAnsi="宋体" w:hint="eastAsia"/>
          <w:sz w:val="28"/>
          <w:szCs w:val="28"/>
        </w:rPr>
        <w:t>供应商存在以下不良信用记录情形之一的，不得推荐为成交候选供应商，不得确定为成交供应商：</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t>①供应商被人民法院列入失信被执行人的；</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t>②供应商或其法定代表人或拟派项目负责人被人民检察院列入行贿犯罪档案的；</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t>③供应商被工商行政管理部门列入企业经营异常名录的；</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t>④供应商被税务部门列入重大税收违法案件当事人名单的；</w:t>
      </w:r>
    </w:p>
    <w:p w:rsidR="00484757" w:rsidRPr="006C3417" w:rsidRDefault="00484757" w:rsidP="00484757">
      <w:pPr>
        <w:pStyle w:val="a3"/>
        <w:autoSpaceDE w:val="0"/>
        <w:autoSpaceDN w:val="0"/>
        <w:adjustRightInd w:val="0"/>
        <w:spacing w:line="360" w:lineRule="auto"/>
        <w:ind w:left="360" w:firstLineChars="0" w:firstLine="0"/>
        <w:jc w:val="left"/>
        <w:rPr>
          <w:rFonts w:ascii="宋体" w:hAnsi="宋体"/>
          <w:sz w:val="28"/>
          <w:szCs w:val="28"/>
        </w:rPr>
      </w:pPr>
      <w:r w:rsidRPr="006C3417">
        <w:rPr>
          <w:rFonts w:ascii="宋体" w:hAnsi="宋体" w:hint="eastAsia"/>
          <w:sz w:val="28"/>
          <w:szCs w:val="28"/>
        </w:rPr>
        <w:lastRenderedPageBreak/>
        <w:t>⑤供应商被政府采购监管部门列入政府采购严重违法失信行为记录名单的。</w:t>
      </w:r>
    </w:p>
    <w:p w:rsidR="00484757" w:rsidRPr="006C3417" w:rsidRDefault="00484757" w:rsidP="00484757">
      <w:pPr>
        <w:pStyle w:val="a3"/>
        <w:numPr>
          <w:ilvl w:val="0"/>
          <w:numId w:val="1"/>
        </w:numPr>
        <w:ind w:firstLineChars="0"/>
        <w:rPr>
          <w:sz w:val="28"/>
          <w:szCs w:val="28"/>
        </w:rPr>
      </w:pPr>
      <w:r w:rsidRPr="006C3417">
        <w:rPr>
          <w:rFonts w:hint="eastAsia"/>
          <w:sz w:val="28"/>
          <w:szCs w:val="28"/>
        </w:rPr>
        <w:t>评标办法</w:t>
      </w:r>
    </w:p>
    <w:p w:rsidR="00484757" w:rsidRPr="006C3417" w:rsidRDefault="00484757" w:rsidP="00484757">
      <w:pPr>
        <w:pStyle w:val="a3"/>
        <w:numPr>
          <w:ilvl w:val="0"/>
          <w:numId w:val="4"/>
        </w:numPr>
        <w:ind w:firstLineChars="0"/>
        <w:rPr>
          <w:sz w:val="28"/>
          <w:szCs w:val="28"/>
        </w:rPr>
      </w:pPr>
      <w:r w:rsidRPr="006C3417">
        <w:rPr>
          <w:rFonts w:hint="eastAsia"/>
          <w:sz w:val="28"/>
          <w:szCs w:val="28"/>
        </w:rPr>
        <w:t>技术服务业绩（</w:t>
      </w:r>
      <w:r w:rsidR="00204F01">
        <w:rPr>
          <w:rFonts w:hint="eastAsia"/>
          <w:sz w:val="28"/>
          <w:szCs w:val="28"/>
        </w:rPr>
        <w:t>近</w:t>
      </w:r>
      <w:r w:rsidRPr="006C3417">
        <w:rPr>
          <w:rFonts w:hint="eastAsia"/>
          <w:sz w:val="28"/>
          <w:szCs w:val="28"/>
        </w:rPr>
        <w:t>三年</w:t>
      </w:r>
      <w:r w:rsidR="00204F01">
        <w:rPr>
          <w:rFonts w:hint="eastAsia"/>
          <w:sz w:val="28"/>
          <w:szCs w:val="28"/>
        </w:rPr>
        <w:t>（自</w:t>
      </w:r>
      <w:r w:rsidR="00204F01">
        <w:rPr>
          <w:rFonts w:hint="eastAsia"/>
          <w:sz w:val="28"/>
          <w:szCs w:val="28"/>
        </w:rPr>
        <w:t>2018</w:t>
      </w:r>
      <w:r w:rsidR="00204F01">
        <w:rPr>
          <w:rFonts w:hint="eastAsia"/>
          <w:sz w:val="28"/>
          <w:szCs w:val="28"/>
        </w:rPr>
        <w:t>年</w:t>
      </w:r>
      <w:r w:rsidR="00204F01">
        <w:rPr>
          <w:rFonts w:hint="eastAsia"/>
          <w:sz w:val="28"/>
          <w:szCs w:val="28"/>
        </w:rPr>
        <w:t>1</w:t>
      </w:r>
      <w:r w:rsidR="00204F01">
        <w:rPr>
          <w:rFonts w:hint="eastAsia"/>
          <w:sz w:val="28"/>
          <w:szCs w:val="28"/>
        </w:rPr>
        <w:t>月</w:t>
      </w:r>
      <w:r w:rsidR="00204F01">
        <w:rPr>
          <w:rFonts w:hint="eastAsia"/>
          <w:sz w:val="28"/>
          <w:szCs w:val="28"/>
        </w:rPr>
        <w:t>1</w:t>
      </w:r>
      <w:r w:rsidR="00204F01">
        <w:rPr>
          <w:rFonts w:hint="eastAsia"/>
          <w:sz w:val="28"/>
          <w:szCs w:val="28"/>
        </w:rPr>
        <w:t>日起）</w:t>
      </w:r>
      <w:r w:rsidRPr="006C3417">
        <w:rPr>
          <w:rFonts w:hint="eastAsia"/>
          <w:sz w:val="28"/>
          <w:szCs w:val="28"/>
        </w:rPr>
        <w:t>内类似项目服务业绩，每项服务合同业绩</w:t>
      </w:r>
      <w:r w:rsidRPr="006C3417">
        <w:rPr>
          <w:rFonts w:hint="eastAsia"/>
          <w:sz w:val="28"/>
          <w:szCs w:val="28"/>
        </w:rPr>
        <w:t>4</w:t>
      </w:r>
      <w:r w:rsidRPr="006C3417">
        <w:rPr>
          <w:rFonts w:hint="eastAsia"/>
          <w:sz w:val="28"/>
          <w:szCs w:val="28"/>
        </w:rPr>
        <w:t>分，总分</w:t>
      </w:r>
      <w:r w:rsidRPr="006C3417">
        <w:rPr>
          <w:rFonts w:hint="eastAsia"/>
          <w:sz w:val="28"/>
          <w:szCs w:val="28"/>
        </w:rPr>
        <w:t>20</w:t>
      </w:r>
      <w:r w:rsidRPr="006C3417">
        <w:rPr>
          <w:rFonts w:hint="eastAsia"/>
          <w:sz w:val="28"/>
          <w:szCs w:val="28"/>
        </w:rPr>
        <w:t>分）</w:t>
      </w:r>
    </w:p>
    <w:p w:rsidR="00484757" w:rsidRPr="006C3417" w:rsidRDefault="00484757" w:rsidP="00484757">
      <w:pPr>
        <w:pStyle w:val="a3"/>
        <w:numPr>
          <w:ilvl w:val="0"/>
          <w:numId w:val="4"/>
        </w:numPr>
        <w:ind w:firstLineChars="0"/>
        <w:rPr>
          <w:sz w:val="28"/>
          <w:szCs w:val="28"/>
        </w:rPr>
      </w:pPr>
      <w:r w:rsidRPr="006C3417">
        <w:rPr>
          <w:rFonts w:hint="eastAsia"/>
          <w:sz w:val="28"/>
          <w:szCs w:val="28"/>
        </w:rPr>
        <w:t>售后服务承诺（本地化服务</w:t>
      </w:r>
      <w:r w:rsidR="00204F01">
        <w:rPr>
          <w:rFonts w:hint="eastAsia"/>
          <w:sz w:val="28"/>
          <w:szCs w:val="28"/>
        </w:rPr>
        <w:t>1-</w:t>
      </w:r>
      <w:r w:rsidRPr="006C3417">
        <w:rPr>
          <w:rFonts w:hint="eastAsia"/>
          <w:sz w:val="28"/>
          <w:szCs w:val="28"/>
        </w:rPr>
        <w:t>2</w:t>
      </w:r>
      <w:r w:rsidRPr="006C3417">
        <w:rPr>
          <w:rFonts w:hint="eastAsia"/>
          <w:sz w:val="28"/>
          <w:szCs w:val="28"/>
        </w:rPr>
        <w:t>分，配有专业售后服务人员数量</w:t>
      </w:r>
      <w:r w:rsidR="00204F01">
        <w:rPr>
          <w:rFonts w:hint="eastAsia"/>
          <w:sz w:val="28"/>
          <w:szCs w:val="28"/>
        </w:rPr>
        <w:t>1-</w:t>
      </w:r>
      <w:r w:rsidRPr="006C3417">
        <w:rPr>
          <w:rFonts w:hint="eastAsia"/>
          <w:sz w:val="28"/>
          <w:szCs w:val="28"/>
        </w:rPr>
        <w:t>5</w:t>
      </w:r>
      <w:r w:rsidRPr="006C3417">
        <w:rPr>
          <w:rFonts w:hint="eastAsia"/>
          <w:sz w:val="28"/>
          <w:szCs w:val="28"/>
        </w:rPr>
        <w:t>分，接报修及时性</w:t>
      </w:r>
      <w:r w:rsidR="00204F01">
        <w:rPr>
          <w:rFonts w:hint="eastAsia"/>
          <w:sz w:val="28"/>
          <w:szCs w:val="28"/>
        </w:rPr>
        <w:t>1-</w:t>
      </w:r>
      <w:r w:rsidRPr="006C3417">
        <w:rPr>
          <w:rFonts w:hint="eastAsia"/>
          <w:sz w:val="28"/>
          <w:szCs w:val="28"/>
        </w:rPr>
        <w:t>3</w:t>
      </w:r>
      <w:r w:rsidRPr="006C3417">
        <w:rPr>
          <w:rFonts w:hint="eastAsia"/>
          <w:sz w:val="28"/>
          <w:szCs w:val="28"/>
        </w:rPr>
        <w:t>分，总分</w:t>
      </w:r>
      <w:r w:rsidRPr="006C3417">
        <w:rPr>
          <w:rFonts w:hint="eastAsia"/>
          <w:sz w:val="28"/>
          <w:szCs w:val="28"/>
        </w:rPr>
        <w:t>10</w:t>
      </w:r>
      <w:r w:rsidRPr="006C3417">
        <w:rPr>
          <w:rFonts w:hint="eastAsia"/>
          <w:sz w:val="28"/>
          <w:szCs w:val="28"/>
        </w:rPr>
        <w:t>分）</w:t>
      </w:r>
    </w:p>
    <w:p w:rsidR="00484757" w:rsidRDefault="00484757" w:rsidP="00484757">
      <w:pPr>
        <w:pStyle w:val="a3"/>
        <w:numPr>
          <w:ilvl w:val="0"/>
          <w:numId w:val="4"/>
        </w:numPr>
        <w:ind w:firstLineChars="0"/>
        <w:rPr>
          <w:sz w:val="28"/>
          <w:szCs w:val="28"/>
        </w:rPr>
      </w:pPr>
      <w:r w:rsidRPr="006C3417">
        <w:rPr>
          <w:rFonts w:hint="eastAsia"/>
          <w:sz w:val="28"/>
          <w:szCs w:val="28"/>
        </w:rPr>
        <w:t>施工组织与质量管理（施工组织的合理性</w:t>
      </w:r>
      <w:r w:rsidR="00204F01">
        <w:rPr>
          <w:rFonts w:hint="eastAsia"/>
          <w:sz w:val="28"/>
          <w:szCs w:val="28"/>
        </w:rPr>
        <w:t>1-</w:t>
      </w:r>
      <w:r w:rsidRPr="006C3417">
        <w:rPr>
          <w:rFonts w:hint="eastAsia"/>
          <w:sz w:val="28"/>
          <w:szCs w:val="28"/>
        </w:rPr>
        <w:t>5</w:t>
      </w:r>
      <w:r w:rsidRPr="006C3417">
        <w:rPr>
          <w:rFonts w:hint="eastAsia"/>
          <w:sz w:val="28"/>
          <w:szCs w:val="28"/>
        </w:rPr>
        <w:t>分，维修过程的质量管理措施</w:t>
      </w:r>
      <w:r w:rsidR="00204F01">
        <w:rPr>
          <w:rFonts w:hint="eastAsia"/>
          <w:sz w:val="28"/>
          <w:szCs w:val="28"/>
        </w:rPr>
        <w:t>1-</w:t>
      </w:r>
      <w:r w:rsidRPr="006C3417">
        <w:rPr>
          <w:rFonts w:hint="eastAsia"/>
          <w:sz w:val="28"/>
          <w:szCs w:val="28"/>
        </w:rPr>
        <w:t>5</w:t>
      </w:r>
      <w:r w:rsidRPr="006C3417">
        <w:rPr>
          <w:rFonts w:hint="eastAsia"/>
          <w:sz w:val="28"/>
          <w:szCs w:val="28"/>
        </w:rPr>
        <w:t>分，总分</w:t>
      </w:r>
      <w:r w:rsidRPr="006C3417">
        <w:rPr>
          <w:rFonts w:hint="eastAsia"/>
          <w:sz w:val="28"/>
          <w:szCs w:val="28"/>
        </w:rPr>
        <w:t>10</w:t>
      </w:r>
      <w:r w:rsidRPr="006C3417">
        <w:rPr>
          <w:rFonts w:hint="eastAsia"/>
          <w:sz w:val="28"/>
          <w:szCs w:val="28"/>
        </w:rPr>
        <w:t>分）</w:t>
      </w:r>
    </w:p>
    <w:p w:rsidR="0002227A" w:rsidRPr="006C3417" w:rsidRDefault="0002227A" w:rsidP="00484757">
      <w:pPr>
        <w:pStyle w:val="a3"/>
        <w:numPr>
          <w:ilvl w:val="0"/>
          <w:numId w:val="4"/>
        </w:numPr>
        <w:ind w:firstLineChars="0"/>
        <w:rPr>
          <w:sz w:val="28"/>
          <w:szCs w:val="28"/>
        </w:rPr>
      </w:pPr>
      <w:r>
        <w:rPr>
          <w:rFonts w:hint="eastAsia"/>
          <w:sz w:val="28"/>
          <w:szCs w:val="28"/>
        </w:rPr>
        <w:t>优惠措施（驻点服务</w:t>
      </w:r>
      <w:r w:rsidR="00204F01">
        <w:rPr>
          <w:rFonts w:hint="eastAsia"/>
          <w:sz w:val="28"/>
          <w:szCs w:val="28"/>
        </w:rPr>
        <w:t>1-</w:t>
      </w:r>
      <w:r>
        <w:rPr>
          <w:rFonts w:hint="eastAsia"/>
          <w:sz w:val="28"/>
          <w:szCs w:val="28"/>
        </w:rPr>
        <w:t>5</w:t>
      </w:r>
      <w:r>
        <w:rPr>
          <w:rFonts w:hint="eastAsia"/>
          <w:sz w:val="28"/>
          <w:szCs w:val="28"/>
        </w:rPr>
        <w:t>分，服务优惠</w:t>
      </w:r>
      <w:r w:rsidR="00204F01">
        <w:rPr>
          <w:rFonts w:hint="eastAsia"/>
          <w:sz w:val="28"/>
          <w:szCs w:val="28"/>
        </w:rPr>
        <w:t>1-</w:t>
      </w:r>
      <w:r>
        <w:rPr>
          <w:rFonts w:hint="eastAsia"/>
          <w:sz w:val="28"/>
          <w:szCs w:val="28"/>
        </w:rPr>
        <w:t>5</w:t>
      </w:r>
      <w:r>
        <w:rPr>
          <w:rFonts w:hint="eastAsia"/>
          <w:sz w:val="28"/>
          <w:szCs w:val="28"/>
        </w:rPr>
        <w:t>分，总分</w:t>
      </w:r>
      <w:r>
        <w:rPr>
          <w:rFonts w:hint="eastAsia"/>
          <w:sz w:val="28"/>
          <w:szCs w:val="28"/>
        </w:rPr>
        <w:t>10</w:t>
      </w:r>
      <w:r>
        <w:rPr>
          <w:rFonts w:hint="eastAsia"/>
          <w:sz w:val="28"/>
          <w:szCs w:val="28"/>
        </w:rPr>
        <w:t>分）</w:t>
      </w:r>
    </w:p>
    <w:p w:rsidR="00316D8B" w:rsidRDefault="00484757" w:rsidP="00C90228">
      <w:pPr>
        <w:pStyle w:val="a3"/>
        <w:numPr>
          <w:ilvl w:val="0"/>
          <w:numId w:val="4"/>
        </w:numPr>
        <w:ind w:firstLineChars="0"/>
        <w:rPr>
          <w:sz w:val="28"/>
          <w:szCs w:val="28"/>
        </w:rPr>
      </w:pPr>
      <w:r w:rsidRPr="006C3417">
        <w:rPr>
          <w:rFonts w:hint="eastAsia"/>
          <w:sz w:val="28"/>
          <w:szCs w:val="28"/>
        </w:rPr>
        <w:t>投标报价（</w:t>
      </w:r>
      <w:r w:rsidR="0002227A">
        <w:rPr>
          <w:rFonts w:hint="eastAsia"/>
          <w:sz w:val="28"/>
          <w:szCs w:val="28"/>
        </w:rPr>
        <w:t>5</w:t>
      </w:r>
      <w:r w:rsidRPr="006C3417">
        <w:rPr>
          <w:rFonts w:hint="eastAsia"/>
          <w:sz w:val="28"/>
          <w:szCs w:val="28"/>
        </w:rPr>
        <w:t>0</w:t>
      </w:r>
      <w:r w:rsidRPr="006C3417">
        <w:rPr>
          <w:rFonts w:hint="eastAsia"/>
          <w:sz w:val="28"/>
          <w:szCs w:val="28"/>
        </w:rPr>
        <w:t>分）</w:t>
      </w:r>
    </w:p>
    <w:p w:rsidR="00B975A1" w:rsidRDefault="00B975A1" w:rsidP="00B975A1">
      <w:pPr>
        <w:pStyle w:val="a3"/>
        <w:numPr>
          <w:ilvl w:val="0"/>
          <w:numId w:val="1"/>
        </w:numPr>
        <w:ind w:firstLineChars="0"/>
        <w:rPr>
          <w:sz w:val="28"/>
          <w:szCs w:val="28"/>
        </w:rPr>
      </w:pPr>
      <w:r>
        <w:rPr>
          <w:rFonts w:hint="eastAsia"/>
          <w:sz w:val="28"/>
          <w:szCs w:val="28"/>
        </w:rPr>
        <w:t>报名时间</w:t>
      </w:r>
      <w:r>
        <w:rPr>
          <w:rFonts w:hint="eastAsia"/>
          <w:sz w:val="28"/>
          <w:szCs w:val="28"/>
        </w:rPr>
        <w:t>: 2021</w:t>
      </w:r>
      <w:r>
        <w:rPr>
          <w:rFonts w:hint="eastAsia"/>
          <w:sz w:val="28"/>
          <w:szCs w:val="28"/>
        </w:rPr>
        <w:t>年</w:t>
      </w:r>
      <w:r w:rsidR="00204F01">
        <w:rPr>
          <w:rFonts w:hint="eastAsia"/>
          <w:sz w:val="28"/>
          <w:szCs w:val="28"/>
        </w:rPr>
        <w:t>9</w:t>
      </w:r>
      <w:r>
        <w:rPr>
          <w:rFonts w:hint="eastAsia"/>
          <w:sz w:val="28"/>
          <w:szCs w:val="28"/>
        </w:rPr>
        <w:t>月</w:t>
      </w:r>
      <w:r w:rsidR="002D1489">
        <w:rPr>
          <w:rFonts w:hint="eastAsia"/>
          <w:sz w:val="28"/>
          <w:szCs w:val="28"/>
        </w:rPr>
        <w:t>3</w:t>
      </w:r>
      <w:r>
        <w:rPr>
          <w:rFonts w:hint="eastAsia"/>
          <w:sz w:val="28"/>
          <w:szCs w:val="28"/>
        </w:rPr>
        <w:t>日至</w:t>
      </w:r>
      <w:r>
        <w:rPr>
          <w:rFonts w:hint="eastAsia"/>
          <w:sz w:val="28"/>
          <w:szCs w:val="28"/>
        </w:rPr>
        <w:t>2021</w:t>
      </w:r>
      <w:r>
        <w:rPr>
          <w:rFonts w:hint="eastAsia"/>
          <w:sz w:val="28"/>
          <w:szCs w:val="28"/>
        </w:rPr>
        <w:t>年</w:t>
      </w:r>
      <w:r w:rsidR="00204F01">
        <w:rPr>
          <w:rFonts w:hint="eastAsia"/>
          <w:sz w:val="28"/>
          <w:szCs w:val="28"/>
        </w:rPr>
        <w:t>9</w:t>
      </w:r>
      <w:r>
        <w:rPr>
          <w:rFonts w:hint="eastAsia"/>
          <w:sz w:val="28"/>
          <w:szCs w:val="28"/>
        </w:rPr>
        <w:t>月</w:t>
      </w:r>
      <w:bookmarkStart w:id="0" w:name="_GoBack"/>
      <w:bookmarkEnd w:id="0"/>
      <w:r w:rsidR="002D1489">
        <w:rPr>
          <w:rFonts w:hint="eastAsia"/>
          <w:sz w:val="28"/>
          <w:szCs w:val="28"/>
        </w:rPr>
        <w:t>9</w:t>
      </w:r>
      <w:r>
        <w:rPr>
          <w:rFonts w:hint="eastAsia"/>
          <w:sz w:val="28"/>
          <w:szCs w:val="28"/>
        </w:rPr>
        <w:t>日</w:t>
      </w:r>
    </w:p>
    <w:p w:rsidR="00B975A1" w:rsidRPr="00567015" w:rsidRDefault="00B975A1" w:rsidP="00B975A1">
      <w:pPr>
        <w:pStyle w:val="a3"/>
        <w:numPr>
          <w:ilvl w:val="0"/>
          <w:numId w:val="1"/>
        </w:numPr>
        <w:ind w:firstLineChars="0"/>
        <w:rPr>
          <w:sz w:val="28"/>
          <w:szCs w:val="28"/>
        </w:rPr>
      </w:pPr>
      <w:r>
        <w:rPr>
          <w:rFonts w:hint="eastAsia"/>
          <w:sz w:val="28"/>
          <w:szCs w:val="28"/>
        </w:rPr>
        <w:t>项目联系人：</w:t>
      </w:r>
      <w:r w:rsidR="008A3EF6">
        <w:rPr>
          <w:rFonts w:hint="eastAsia"/>
          <w:sz w:val="28"/>
          <w:szCs w:val="28"/>
        </w:rPr>
        <w:t>周勇</w:t>
      </w:r>
      <w:r>
        <w:rPr>
          <w:rFonts w:hint="eastAsia"/>
          <w:sz w:val="28"/>
          <w:szCs w:val="28"/>
        </w:rPr>
        <w:t>，电话</w:t>
      </w:r>
      <w:r w:rsidR="008A3EF6">
        <w:rPr>
          <w:rFonts w:hint="eastAsia"/>
          <w:sz w:val="28"/>
          <w:szCs w:val="28"/>
        </w:rPr>
        <w:t>13339103711</w:t>
      </w:r>
    </w:p>
    <w:p w:rsidR="00B975A1" w:rsidRPr="00B975A1" w:rsidRDefault="00B975A1" w:rsidP="00B975A1">
      <w:pPr>
        <w:pStyle w:val="a3"/>
        <w:ind w:left="360" w:firstLineChars="0" w:firstLine="0"/>
        <w:rPr>
          <w:sz w:val="28"/>
          <w:szCs w:val="28"/>
        </w:rPr>
      </w:pPr>
    </w:p>
    <w:sectPr w:rsidR="00B975A1" w:rsidRPr="00B975A1" w:rsidSect="00316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0D" w:rsidRDefault="00B8090D" w:rsidP="00B975A1">
      <w:r>
        <w:separator/>
      </w:r>
    </w:p>
  </w:endnote>
  <w:endnote w:type="continuationSeparator" w:id="1">
    <w:p w:rsidR="00B8090D" w:rsidRDefault="00B8090D" w:rsidP="00B97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0D" w:rsidRDefault="00B8090D" w:rsidP="00B975A1">
      <w:r>
        <w:separator/>
      </w:r>
    </w:p>
  </w:footnote>
  <w:footnote w:type="continuationSeparator" w:id="1">
    <w:p w:rsidR="00B8090D" w:rsidRDefault="00B8090D" w:rsidP="00B97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CDE"/>
    <w:multiLevelType w:val="hybridMultilevel"/>
    <w:tmpl w:val="A6CC70FC"/>
    <w:lvl w:ilvl="0" w:tplc="F08CC4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FD5B4E"/>
    <w:multiLevelType w:val="hybridMultilevel"/>
    <w:tmpl w:val="C84CB6BE"/>
    <w:lvl w:ilvl="0" w:tplc="FAAE6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817960"/>
    <w:multiLevelType w:val="hybridMultilevel"/>
    <w:tmpl w:val="25905DDE"/>
    <w:lvl w:ilvl="0" w:tplc="8BC6BE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FF7956"/>
    <w:multiLevelType w:val="hybridMultilevel"/>
    <w:tmpl w:val="E03AAD56"/>
    <w:lvl w:ilvl="0" w:tplc="4DDEC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757"/>
    <w:rsid w:val="000028FD"/>
    <w:rsid w:val="000042D0"/>
    <w:rsid w:val="000076EE"/>
    <w:rsid w:val="0002227A"/>
    <w:rsid w:val="000258A6"/>
    <w:rsid w:val="000713E8"/>
    <w:rsid w:val="00071854"/>
    <w:rsid w:val="00073A46"/>
    <w:rsid w:val="00081D88"/>
    <w:rsid w:val="00084358"/>
    <w:rsid w:val="00085864"/>
    <w:rsid w:val="00086752"/>
    <w:rsid w:val="00092C49"/>
    <w:rsid w:val="000A5851"/>
    <w:rsid w:val="000B03D9"/>
    <w:rsid w:val="000D5685"/>
    <w:rsid w:val="000E5AA4"/>
    <w:rsid w:val="000E7705"/>
    <w:rsid w:val="00102C36"/>
    <w:rsid w:val="001044BF"/>
    <w:rsid w:val="001100FA"/>
    <w:rsid w:val="00110A38"/>
    <w:rsid w:val="00113343"/>
    <w:rsid w:val="001243B8"/>
    <w:rsid w:val="00125CF9"/>
    <w:rsid w:val="00126AB3"/>
    <w:rsid w:val="001322E8"/>
    <w:rsid w:val="00152F9C"/>
    <w:rsid w:val="00166E86"/>
    <w:rsid w:val="00197484"/>
    <w:rsid w:val="001A2A59"/>
    <w:rsid w:val="001A6B7A"/>
    <w:rsid w:val="001C1766"/>
    <w:rsid w:val="001D6BD2"/>
    <w:rsid w:val="001E7190"/>
    <w:rsid w:val="001F1675"/>
    <w:rsid w:val="001F2C9B"/>
    <w:rsid w:val="001F4811"/>
    <w:rsid w:val="001F6695"/>
    <w:rsid w:val="00204F01"/>
    <w:rsid w:val="00212523"/>
    <w:rsid w:val="0023390C"/>
    <w:rsid w:val="00236F3E"/>
    <w:rsid w:val="00294690"/>
    <w:rsid w:val="0029478A"/>
    <w:rsid w:val="002A4766"/>
    <w:rsid w:val="002C1C8B"/>
    <w:rsid w:val="002D1489"/>
    <w:rsid w:val="002D4C50"/>
    <w:rsid w:val="00302F99"/>
    <w:rsid w:val="003036CD"/>
    <w:rsid w:val="003066C1"/>
    <w:rsid w:val="003104C1"/>
    <w:rsid w:val="00316723"/>
    <w:rsid w:val="00316D8B"/>
    <w:rsid w:val="003502C1"/>
    <w:rsid w:val="00352771"/>
    <w:rsid w:val="00352E50"/>
    <w:rsid w:val="0037424C"/>
    <w:rsid w:val="00381071"/>
    <w:rsid w:val="0038233E"/>
    <w:rsid w:val="003A2153"/>
    <w:rsid w:val="003B0725"/>
    <w:rsid w:val="003B3023"/>
    <w:rsid w:val="003D1833"/>
    <w:rsid w:val="003D6FEE"/>
    <w:rsid w:val="003E673C"/>
    <w:rsid w:val="0042595C"/>
    <w:rsid w:val="00427510"/>
    <w:rsid w:val="004439A9"/>
    <w:rsid w:val="00454CA1"/>
    <w:rsid w:val="00484757"/>
    <w:rsid w:val="004940C4"/>
    <w:rsid w:val="00496017"/>
    <w:rsid w:val="004B167C"/>
    <w:rsid w:val="004B3C37"/>
    <w:rsid w:val="004B52FB"/>
    <w:rsid w:val="004C7349"/>
    <w:rsid w:val="004E2EA5"/>
    <w:rsid w:val="004F1860"/>
    <w:rsid w:val="005045EE"/>
    <w:rsid w:val="005231E8"/>
    <w:rsid w:val="00526C95"/>
    <w:rsid w:val="005278CC"/>
    <w:rsid w:val="00530848"/>
    <w:rsid w:val="00546305"/>
    <w:rsid w:val="00554E84"/>
    <w:rsid w:val="005873BD"/>
    <w:rsid w:val="005A0D74"/>
    <w:rsid w:val="005A108C"/>
    <w:rsid w:val="005A3ECD"/>
    <w:rsid w:val="005B6DBE"/>
    <w:rsid w:val="005D6135"/>
    <w:rsid w:val="005F06A4"/>
    <w:rsid w:val="005F1AAD"/>
    <w:rsid w:val="0060555E"/>
    <w:rsid w:val="006103B5"/>
    <w:rsid w:val="00622294"/>
    <w:rsid w:val="00635CE1"/>
    <w:rsid w:val="00637076"/>
    <w:rsid w:val="00642700"/>
    <w:rsid w:val="00645CF8"/>
    <w:rsid w:val="00675209"/>
    <w:rsid w:val="00675CC8"/>
    <w:rsid w:val="00676DF2"/>
    <w:rsid w:val="00677981"/>
    <w:rsid w:val="006865AF"/>
    <w:rsid w:val="00691CA4"/>
    <w:rsid w:val="006A2BA0"/>
    <w:rsid w:val="006B0A38"/>
    <w:rsid w:val="006B26F1"/>
    <w:rsid w:val="006B3DA1"/>
    <w:rsid w:val="006C674F"/>
    <w:rsid w:val="006D08E1"/>
    <w:rsid w:val="006D2A8B"/>
    <w:rsid w:val="006D64F0"/>
    <w:rsid w:val="006E19E9"/>
    <w:rsid w:val="006E3527"/>
    <w:rsid w:val="006E5291"/>
    <w:rsid w:val="006E5666"/>
    <w:rsid w:val="006E6C45"/>
    <w:rsid w:val="00700D7B"/>
    <w:rsid w:val="00704042"/>
    <w:rsid w:val="007135CC"/>
    <w:rsid w:val="007238CC"/>
    <w:rsid w:val="00735CE4"/>
    <w:rsid w:val="00742B1A"/>
    <w:rsid w:val="00755CB2"/>
    <w:rsid w:val="00762603"/>
    <w:rsid w:val="007912F1"/>
    <w:rsid w:val="007917AC"/>
    <w:rsid w:val="00797738"/>
    <w:rsid w:val="007A1122"/>
    <w:rsid w:val="007A1A97"/>
    <w:rsid w:val="007B3BD1"/>
    <w:rsid w:val="007C5DDC"/>
    <w:rsid w:val="007D6F74"/>
    <w:rsid w:val="007E37D7"/>
    <w:rsid w:val="007F0AB5"/>
    <w:rsid w:val="008023DD"/>
    <w:rsid w:val="00803CF7"/>
    <w:rsid w:val="008102D9"/>
    <w:rsid w:val="00811A99"/>
    <w:rsid w:val="00812BD0"/>
    <w:rsid w:val="00823E8F"/>
    <w:rsid w:val="00830FDA"/>
    <w:rsid w:val="0083702F"/>
    <w:rsid w:val="00844E9D"/>
    <w:rsid w:val="00852DC4"/>
    <w:rsid w:val="008564C2"/>
    <w:rsid w:val="008728C0"/>
    <w:rsid w:val="00873A60"/>
    <w:rsid w:val="0089650A"/>
    <w:rsid w:val="008A3EF6"/>
    <w:rsid w:val="008B1FEE"/>
    <w:rsid w:val="008B510B"/>
    <w:rsid w:val="008C1AB4"/>
    <w:rsid w:val="008C2671"/>
    <w:rsid w:val="008C4DCB"/>
    <w:rsid w:val="008C51F5"/>
    <w:rsid w:val="008D00A3"/>
    <w:rsid w:val="008E7C8C"/>
    <w:rsid w:val="00907790"/>
    <w:rsid w:val="009161E3"/>
    <w:rsid w:val="00934436"/>
    <w:rsid w:val="0094153F"/>
    <w:rsid w:val="00955E59"/>
    <w:rsid w:val="009738F7"/>
    <w:rsid w:val="00974BE6"/>
    <w:rsid w:val="00980135"/>
    <w:rsid w:val="009977D2"/>
    <w:rsid w:val="009A3FD3"/>
    <w:rsid w:val="009A64D1"/>
    <w:rsid w:val="009D24B0"/>
    <w:rsid w:val="009D33DE"/>
    <w:rsid w:val="009E07B6"/>
    <w:rsid w:val="009E189B"/>
    <w:rsid w:val="00A21254"/>
    <w:rsid w:val="00A23BD5"/>
    <w:rsid w:val="00A2477B"/>
    <w:rsid w:val="00A26D14"/>
    <w:rsid w:val="00A353AC"/>
    <w:rsid w:val="00A61B29"/>
    <w:rsid w:val="00A731BA"/>
    <w:rsid w:val="00A93B56"/>
    <w:rsid w:val="00AA3A41"/>
    <w:rsid w:val="00AB078C"/>
    <w:rsid w:val="00AC1C59"/>
    <w:rsid w:val="00AC5D04"/>
    <w:rsid w:val="00AD1773"/>
    <w:rsid w:val="00AE01D3"/>
    <w:rsid w:val="00AF43A9"/>
    <w:rsid w:val="00AF6AEC"/>
    <w:rsid w:val="00B23248"/>
    <w:rsid w:val="00B25B1C"/>
    <w:rsid w:val="00B25E92"/>
    <w:rsid w:val="00B25F52"/>
    <w:rsid w:val="00B278A3"/>
    <w:rsid w:val="00B30859"/>
    <w:rsid w:val="00B453DE"/>
    <w:rsid w:val="00B6276F"/>
    <w:rsid w:val="00B642BB"/>
    <w:rsid w:val="00B65379"/>
    <w:rsid w:val="00B7059C"/>
    <w:rsid w:val="00B8090D"/>
    <w:rsid w:val="00B94AF1"/>
    <w:rsid w:val="00B975A1"/>
    <w:rsid w:val="00BB06F5"/>
    <w:rsid w:val="00BB412C"/>
    <w:rsid w:val="00BB58F1"/>
    <w:rsid w:val="00BC0CF8"/>
    <w:rsid w:val="00BD0243"/>
    <w:rsid w:val="00BD2585"/>
    <w:rsid w:val="00BE4BE6"/>
    <w:rsid w:val="00BF0971"/>
    <w:rsid w:val="00BF2027"/>
    <w:rsid w:val="00BF6EBE"/>
    <w:rsid w:val="00C06CDB"/>
    <w:rsid w:val="00C2427A"/>
    <w:rsid w:val="00C3262B"/>
    <w:rsid w:val="00C423CA"/>
    <w:rsid w:val="00C4694D"/>
    <w:rsid w:val="00C5265E"/>
    <w:rsid w:val="00C52B50"/>
    <w:rsid w:val="00C56583"/>
    <w:rsid w:val="00C800F2"/>
    <w:rsid w:val="00C871B1"/>
    <w:rsid w:val="00C90228"/>
    <w:rsid w:val="00C945A9"/>
    <w:rsid w:val="00CA555D"/>
    <w:rsid w:val="00CA5FC1"/>
    <w:rsid w:val="00CB1231"/>
    <w:rsid w:val="00CB36D6"/>
    <w:rsid w:val="00CD1D45"/>
    <w:rsid w:val="00CF3A86"/>
    <w:rsid w:val="00CF7BCB"/>
    <w:rsid w:val="00D32676"/>
    <w:rsid w:val="00D43373"/>
    <w:rsid w:val="00D7436B"/>
    <w:rsid w:val="00D74C3A"/>
    <w:rsid w:val="00D77D9F"/>
    <w:rsid w:val="00DB09CD"/>
    <w:rsid w:val="00DB3F84"/>
    <w:rsid w:val="00DC3221"/>
    <w:rsid w:val="00DD01B4"/>
    <w:rsid w:val="00DD1CE8"/>
    <w:rsid w:val="00DE0750"/>
    <w:rsid w:val="00E04251"/>
    <w:rsid w:val="00E103E0"/>
    <w:rsid w:val="00E15C05"/>
    <w:rsid w:val="00E3080A"/>
    <w:rsid w:val="00E371A4"/>
    <w:rsid w:val="00E66E98"/>
    <w:rsid w:val="00E71F71"/>
    <w:rsid w:val="00E81788"/>
    <w:rsid w:val="00E8190D"/>
    <w:rsid w:val="00E82394"/>
    <w:rsid w:val="00EB452E"/>
    <w:rsid w:val="00EC1DA7"/>
    <w:rsid w:val="00EC22BB"/>
    <w:rsid w:val="00ED0B95"/>
    <w:rsid w:val="00ED3AA2"/>
    <w:rsid w:val="00ED7AAC"/>
    <w:rsid w:val="00EE7A63"/>
    <w:rsid w:val="00EF6320"/>
    <w:rsid w:val="00F036E5"/>
    <w:rsid w:val="00F053EE"/>
    <w:rsid w:val="00F16AF0"/>
    <w:rsid w:val="00F2388B"/>
    <w:rsid w:val="00F27F21"/>
    <w:rsid w:val="00F42336"/>
    <w:rsid w:val="00F455A9"/>
    <w:rsid w:val="00F45EE9"/>
    <w:rsid w:val="00F6032B"/>
    <w:rsid w:val="00F62AC0"/>
    <w:rsid w:val="00F66363"/>
    <w:rsid w:val="00F919A4"/>
    <w:rsid w:val="00FB2E36"/>
    <w:rsid w:val="00FC4422"/>
    <w:rsid w:val="00FE7490"/>
    <w:rsid w:val="00FE7A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757"/>
    <w:pPr>
      <w:ind w:firstLineChars="200" w:firstLine="420"/>
    </w:pPr>
  </w:style>
  <w:style w:type="paragraph" w:styleId="a4">
    <w:name w:val="header"/>
    <w:basedOn w:val="a"/>
    <w:link w:val="Char"/>
    <w:uiPriority w:val="99"/>
    <w:semiHidden/>
    <w:unhideWhenUsed/>
    <w:rsid w:val="00B97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75A1"/>
    <w:rPr>
      <w:sz w:val="18"/>
      <w:szCs w:val="18"/>
    </w:rPr>
  </w:style>
  <w:style w:type="paragraph" w:styleId="a5">
    <w:name w:val="footer"/>
    <w:basedOn w:val="a"/>
    <w:link w:val="Char0"/>
    <w:uiPriority w:val="99"/>
    <w:semiHidden/>
    <w:unhideWhenUsed/>
    <w:rsid w:val="00B975A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75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178</Words>
  <Characters>1020</Characters>
  <Application>Microsoft Office Word</Application>
  <DocSecurity>0</DocSecurity>
  <Lines>8</Lines>
  <Paragraphs>2</Paragraphs>
  <ScaleCrop>false</ScaleCrop>
  <Company>China</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gyb1</cp:lastModifiedBy>
  <cp:revision>2</cp:revision>
  <dcterms:created xsi:type="dcterms:W3CDTF">2021-09-03T00:27:00Z</dcterms:created>
  <dcterms:modified xsi:type="dcterms:W3CDTF">2021-09-03T00:27:00Z</dcterms:modified>
</cp:coreProperties>
</file>