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6422" w14:textId="77777777" w:rsidR="009E2DA1" w:rsidRDefault="003E09F4" w:rsidP="009E2DA1">
      <w:pPr>
        <w:pStyle w:val="2nd"/>
        <w:spacing w:line="360" w:lineRule="auto"/>
        <w:jc w:val="center"/>
        <w:rPr>
          <w:lang w:val="zh-CN"/>
        </w:rPr>
      </w:pPr>
      <w:r w:rsidRPr="00727768">
        <w:rPr>
          <w:rFonts w:hint="eastAsia"/>
          <w:lang w:val="zh-CN"/>
        </w:rPr>
        <w:t>安徽医科大学第一附属医院网络</w:t>
      </w:r>
      <w:r w:rsidR="00662FC4" w:rsidRPr="00727768">
        <w:rPr>
          <w:rFonts w:hint="eastAsia"/>
          <w:lang w:val="zh-CN"/>
        </w:rPr>
        <w:t>布线</w:t>
      </w:r>
      <w:r w:rsidRPr="00727768">
        <w:rPr>
          <w:rFonts w:hint="eastAsia"/>
          <w:lang w:val="zh-CN"/>
        </w:rPr>
        <w:t>服务项目</w:t>
      </w:r>
      <w:r w:rsidR="00C83228">
        <w:rPr>
          <w:rFonts w:hint="eastAsia"/>
          <w:lang w:val="zh-CN"/>
        </w:rPr>
        <w:t>（含南区）</w:t>
      </w:r>
    </w:p>
    <w:p w14:paraId="7B314C68" w14:textId="77777777" w:rsidR="009E2DA1" w:rsidRPr="009E2DA1" w:rsidRDefault="009E2DA1" w:rsidP="009E2DA1">
      <w:pPr>
        <w:pStyle w:val="2nd"/>
        <w:spacing w:line="360" w:lineRule="auto"/>
        <w:jc w:val="center"/>
        <w:rPr>
          <w:lang w:val="zh-CN"/>
        </w:rPr>
      </w:pPr>
    </w:p>
    <w:p w14:paraId="2D4D2CBD" w14:textId="77777777" w:rsidR="003E09F4" w:rsidRDefault="003E09F4" w:rsidP="003E09F4">
      <w:pPr>
        <w:pStyle w:val="2nd"/>
        <w:spacing w:line="360" w:lineRule="auto"/>
      </w:pPr>
      <w:r>
        <w:rPr>
          <w:rFonts w:hint="eastAsia"/>
          <w:lang w:val="zh-CN"/>
        </w:rPr>
        <w:t>一、采购项目名称及内容</w:t>
      </w:r>
    </w:p>
    <w:p w14:paraId="04BA2B5A" w14:textId="77777777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1、招标人：安徽医科大学第一附属医院；</w:t>
      </w:r>
    </w:p>
    <w:p w14:paraId="751DC341" w14:textId="77777777" w:rsidR="003E09F4" w:rsidRPr="003E09F4" w:rsidRDefault="003E09F4" w:rsidP="003E09F4">
      <w:pPr>
        <w:pStyle w:val="a7"/>
        <w:widowControl/>
        <w:spacing w:line="360" w:lineRule="auto"/>
        <w:ind w:firstLineChars="0" w:firstLine="0"/>
        <w:rPr>
          <w:rStyle w:val="fontstyle01"/>
          <w:rFonts w:ascii="Calibri" w:hAnsi="Calibri" w:cs="宋体" w:hint="default"/>
          <w:bCs/>
          <w:szCs w:val="20"/>
        </w:rPr>
      </w:pPr>
      <w:r>
        <w:rPr>
          <w:rStyle w:val="fontstyle01"/>
          <w:rFonts w:hint="default"/>
        </w:rPr>
        <w:t>2、项目名称：</w:t>
      </w:r>
      <w:r>
        <w:rPr>
          <w:rFonts w:cs="宋体" w:hint="eastAsia"/>
          <w:bCs/>
          <w:color w:val="000000"/>
          <w:sz w:val="24"/>
        </w:rPr>
        <w:t>安徽医科大学第一附属医院网络布线服务项目</w:t>
      </w:r>
      <w:r w:rsidR="00C83228" w:rsidRPr="00C83228">
        <w:rPr>
          <w:rFonts w:cs="宋体" w:hint="eastAsia"/>
          <w:bCs/>
          <w:color w:val="000000"/>
          <w:sz w:val="24"/>
        </w:rPr>
        <w:t>（含南区）</w:t>
      </w:r>
      <w:r>
        <w:rPr>
          <w:rStyle w:val="fontstyle01"/>
          <w:rFonts w:hint="default"/>
        </w:rPr>
        <w:t>；</w:t>
      </w:r>
    </w:p>
    <w:p w14:paraId="11D89139" w14:textId="77777777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3、标段划分：本项目共1个包；</w:t>
      </w:r>
    </w:p>
    <w:p w14:paraId="3C47EDE1" w14:textId="77777777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4、招标内容：详见招标文件；</w:t>
      </w:r>
    </w:p>
    <w:p w14:paraId="2E7DB717" w14:textId="77777777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5、招标方式：公开招标；</w:t>
      </w:r>
    </w:p>
    <w:p w14:paraId="27E5CBD8" w14:textId="77777777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6、招标范围：安徽医科大学第一附属医院</w:t>
      </w:r>
    </w:p>
    <w:p w14:paraId="35C9D2D2" w14:textId="19847121" w:rsidR="003E09F4" w:rsidRDefault="003E09F4" w:rsidP="003E09F4">
      <w:pPr>
        <w:widowControl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7、控制价：</w:t>
      </w:r>
      <w:r w:rsidR="00395CC6">
        <w:rPr>
          <w:rStyle w:val="fontstyle01"/>
          <w:rFonts w:hint="default"/>
        </w:rPr>
        <w:t>5万元（250</w:t>
      </w:r>
      <w:r w:rsidR="00395CC6">
        <w:rPr>
          <w:rStyle w:val="fontstyle01"/>
          <w:rFonts w:hint="default"/>
          <w:highlight w:val="yellow"/>
        </w:rPr>
        <w:t>元</w:t>
      </w:r>
      <w:r w:rsidR="00395CC6">
        <w:rPr>
          <w:rStyle w:val="fontstyle01"/>
          <w:rFonts w:hint="default"/>
        </w:rPr>
        <w:t>/点位，共200个点）</w:t>
      </w:r>
    </w:p>
    <w:p w14:paraId="1AA9825B" w14:textId="77777777" w:rsidR="00452997" w:rsidRPr="00452997" w:rsidRDefault="00452997" w:rsidP="00452997">
      <w:pPr>
        <w:pStyle w:val="2"/>
      </w:pPr>
    </w:p>
    <w:tbl>
      <w:tblPr>
        <w:tblStyle w:val="TableNormal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916"/>
        <w:gridCol w:w="5919"/>
      </w:tblGrid>
      <w:tr w:rsidR="00B874D0" w:rsidRPr="008D1C0D" w14:paraId="671F85A6" w14:textId="77777777" w:rsidTr="00332B6C">
        <w:trPr>
          <w:trHeight w:val="501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C25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C0D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565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C0D">
              <w:rPr>
                <w:rFonts w:ascii="宋体" w:hAnsi="宋体" w:hint="eastAsia"/>
                <w:bCs/>
                <w:sz w:val="24"/>
                <w:szCs w:val="24"/>
              </w:rPr>
              <w:t>条款名称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4A92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94DF7">
              <w:rPr>
                <w:rFonts w:ascii="宋体" w:hAnsi="宋体" w:hint="eastAsia"/>
                <w:bCs/>
                <w:sz w:val="24"/>
                <w:szCs w:val="24"/>
              </w:rPr>
              <w:t>内容、说</w:t>
            </w:r>
            <w:r w:rsidRPr="008D1C0D">
              <w:rPr>
                <w:rFonts w:ascii="宋体" w:hAnsi="宋体" w:hint="eastAsia"/>
                <w:bCs/>
                <w:sz w:val="24"/>
                <w:szCs w:val="24"/>
              </w:rPr>
              <w:t>明与要求</w:t>
            </w:r>
          </w:p>
        </w:tc>
      </w:tr>
      <w:tr w:rsidR="00B874D0" w:rsidRPr="008D1C0D" w14:paraId="271D1D01" w14:textId="77777777" w:rsidTr="00332B6C">
        <w:trPr>
          <w:trHeight w:val="93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1D80" w14:textId="77777777" w:rsidR="00B874D0" w:rsidRPr="008D1C0D" w:rsidRDefault="00B874D0" w:rsidP="00B874D0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9C6F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C0D">
              <w:rPr>
                <w:rFonts w:ascii="宋体" w:hAnsi="宋体" w:hint="eastAsia"/>
                <w:bCs/>
                <w:sz w:val="24"/>
                <w:szCs w:val="24"/>
              </w:rPr>
              <w:t>付款方式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F523" w14:textId="4AE0FF42" w:rsidR="00B874D0" w:rsidRPr="008D1C0D" w:rsidRDefault="00395CC6" w:rsidP="001857C3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服务</w:t>
            </w:r>
            <w:r w:rsidR="00B874D0"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结束后经</w:t>
            </w:r>
            <w:r w:rsidR="00B874D0" w:rsidRPr="008D1C0D"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考核合格，按照医院付款流程付款。</w:t>
            </w:r>
          </w:p>
        </w:tc>
      </w:tr>
      <w:tr w:rsidR="00B874D0" w:rsidRPr="008D1C0D" w14:paraId="3E05009A" w14:textId="77777777" w:rsidTr="00332B6C">
        <w:trPr>
          <w:trHeight w:val="502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6850" w14:textId="77777777" w:rsidR="00B874D0" w:rsidRPr="008D1C0D" w:rsidRDefault="00B874D0" w:rsidP="00B874D0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7A56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服务</w:t>
            </w:r>
            <w:r w:rsidRPr="008D1C0D">
              <w:rPr>
                <w:rFonts w:ascii="宋体" w:hAnsi="宋体" w:hint="eastAsia"/>
                <w:bCs/>
                <w:sz w:val="24"/>
                <w:szCs w:val="24"/>
              </w:rPr>
              <w:t>地点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14B4" w14:textId="77777777" w:rsidR="00B874D0" w:rsidRPr="008D1C0D" w:rsidRDefault="00B874D0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安徽医科大学第一附属医院</w:t>
            </w:r>
          </w:p>
        </w:tc>
      </w:tr>
      <w:tr w:rsidR="00B874D0" w:rsidRPr="008D1C0D" w14:paraId="09F6F16F" w14:textId="77777777" w:rsidTr="00395CC6">
        <w:trPr>
          <w:trHeight w:val="1193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EB29" w14:textId="77777777" w:rsidR="00B874D0" w:rsidRPr="008D1C0D" w:rsidRDefault="00B874D0" w:rsidP="00B874D0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6E38" w14:textId="77AB0BCE" w:rsidR="00B874D0" w:rsidRPr="008D1C0D" w:rsidRDefault="00395CC6" w:rsidP="00395CC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服务时效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2A85" w14:textId="1089D35D" w:rsidR="00B874D0" w:rsidRPr="00306FA7" w:rsidRDefault="00395CC6" w:rsidP="00AC58A4">
            <w:pPr>
              <w:pStyle w:val="a7"/>
              <w:spacing w:line="360" w:lineRule="auto"/>
              <w:ind w:firstLineChars="0" w:firstLine="0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接采购人通知后，1个工作日内进场施工，7天内完成1</w:t>
            </w:r>
            <w:r>
              <w:rPr>
                <w:rFonts w:ascii="宋体" w:hAnsi="宋体"/>
                <w:bCs/>
                <w:sz w:val="24"/>
                <w:szCs w:val="24"/>
                <w:lang w:eastAsia="zh-CN"/>
              </w:rPr>
              <w:t>00</w:t>
            </w: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点位施工布线，1</w:t>
            </w:r>
            <w:r>
              <w:rPr>
                <w:rFonts w:ascii="宋体" w:hAnsi="宋体"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天内完成</w:t>
            </w:r>
            <w:r w:rsidR="00AC58A4">
              <w:rPr>
                <w:rFonts w:ascii="宋体" w:hAnsi="宋体"/>
                <w:bCs/>
                <w:sz w:val="24"/>
                <w:szCs w:val="24"/>
                <w:lang w:eastAsia="zh-CN"/>
              </w:rPr>
              <w:t>200</w:t>
            </w: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个点位施工布线。</w:t>
            </w:r>
          </w:p>
        </w:tc>
      </w:tr>
      <w:tr w:rsidR="00B325FF" w:rsidRPr="008D1C0D" w14:paraId="1F807083" w14:textId="77777777" w:rsidTr="00332B6C">
        <w:trPr>
          <w:trHeight w:val="93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7CE9" w14:textId="77777777" w:rsidR="00B325FF" w:rsidRPr="008D1C0D" w:rsidRDefault="00B325FF" w:rsidP="00B874D0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宋体" w:hAnsi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D32E" w14:textId="77777777" w:rsidR="00B325FF" w:rsidRPr="008D1C0D" w:rsidRDefault="00B325FF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报价要求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D46E" w14:textId="77777777" w:rsidR="00395CC6" w:rsidRDefault="00395CC6" w:rsidP="00792BB3">
            <w:pPr>
              <w:spacing w:line="360" w:lineRule="auto"/>
              <w:jc w:val="center"/>
              <w:rPr>
                <w:rStyle w:val="fontstyle01"/>
                <w:rFonts w:hint="default"/>
                <w:lang w:eastAsia="zh-CN"/>
              </w:rPr>
            </w:pPr>
            <w:r>
              <w:rPr>
                <w:rStyle w:val="fontstyle01"/>
                <w:rFonts w:hint="default"/>
                <w:lang w:eastAsia="zh-CN"/>
              </w:rPr>
              <w:t>250</w:t>
            </w:r>
            <w:r>
              <w:rPr>
                <w:rStyle w:val="fontstyle01"/>
                <w:rFonts w:hint="default"/>
                <w:highlight w:val="yellow"/>
                <w:lang w:eastAsia="zh-CN"/>
              </w:rPr>
              <w:t>元</w:t>
            </w:r>
            <w:r>
              <w:rPr>
                <w:rStyle w:val="fontstyle01"/>
                <w:rFonts w:hint="default"/>
                <w:lang w:eastAsia="zh-CN"/>
              </w:rPr>
              <w:t>/点位，共200个点</w:t>
            </w:r>
          </w:p>
          <w:p w14:paraId="0929B138" w14:textId="2C981C9F" w:rsidR="00B325FF" w:rsidRPr="00792BB3" w:rsidRDefault="00B325FF" w:rsidP="00792BB3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lang w:eastAsia="zh-CN"/>
              </w:rPr>
            </w:pPr>
            <w:r w:rsidRPr="00792BB3">
              <w:rPr>
                <w:rFonts w:ascii="宋体" w:hAnsi="宋体" w:hint="eastAsia"/>
                <w:bCs/>
                <w:sz w:val="24"/>
                <w:lang w:eastAsia="zh-CN"/>
              </w:rPr>
              <w:t>（</w:t>
            </w:r>
            <w:r w:rsidRPr="00792BB3">
              <w:rPr>
                <w:rFonts w:cs="宋体" w:hint="eastAsia"/>
                <w:bCs/>
                <w:color w:val="000000"/>
                <w:sz w:val="24"/>
                <w:lang w:eastAsia="zh-CN"/>
              </w:rPr>
              <w:t>报价应包含所有</w:t>
            </w:r>
            <w:r w:rsidR="00792BB3">
              <w:rPr>
                <w:rFonts w:cs="宋体" w:hint="eastAsia"/>
                <w:bCs/>
                <w:color w:val="000000"/>
                <w:sz w:val="24"/>
                <w:lang w:eastAsia="zh-CN"/>
              </w:rPr>
              <w:t>材料费及人工费</w:t>
            </w:r>
            <w:r w:rsidRPr="00792BB3">
              <w:rPr>
                <w:rFonts w:ascii="宋体" w:hAnsi="宋体" w:hint="eastAsia"/>
                <w:bCs/>
                <w:sz w:val="24"/>
                <w:lang w:eastAsia="zh-CN"/>
              </w:rPr>
              <w:t>）</w:t>
            </w:r>
          </w:p>
        </w:tc>
      </w:tr>
      <w:tr w:rsidR="006A2026" w:rsidRPr="008D1C0D" w14:paraId="445248D9" w14:textId="77777777" w:rsidTr="00332B6C">
        <w:trPr>
          <w:trHeight w:val="93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ABB3" w14:textId="77777777" w:rsidR="006A2026" w:rsidRPr="008D1C0D" w:rsidRDefault="006A2026" w:rsidP="00B874D0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C74D" w14:textId="23C19609" w:rsidR="006A2026" w:rsidRDefault="006A2026" w:rsidP="00960B5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7D36" w14:textId="19AEC378" w:rsidR="006A2026" w:rsidRDefault="006A2026" w:rsidP="00792BB3">
            <w:pPr>
              <w:spacing w:line="36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  <w:lang w:eastAsia="zh-CN"/>
              </w:rPr>
              <w:t>该项目包含</w:t>
            </w:r>
            <w:r>
              <w:rPr>
                <w:rStyle w:val="fontstyle01"/>
                <w:lang w:eastAsia="zh-CN"/>
              </w:rPr>
              <w:t>弱电布线的所有费用（含人工费，材料费，交通费等，请投标人自行评估</w:t>
            </w:r>
            <w:bookmarkStart w:id="0" w:name="_GoBack"/>
            <w:bookmarkEnd w:id="0"/>
            <w:r>
              <w:rPr>
                <w:rStyle w:val="fontstyle01"/>
                <w:lang w:eastAsia="zh-CN"/>
              </w:rPr>
              <w:t>）</w:t>
            </w:r>
          </w:p>
        </w:tc>
      </w:tr>
    </w:tbl>
    <w:p w14:paraId="1D6909CA" w14:textId="77777777" w:rsidR="00D0148E" w:rsidRDefault="00D0148E" w:rsidP="00B325FF">
      <w:pPr>
        <w:pStyle w:val="a7"/>
        <w:widowControl/>
        <w:spacing w:line="360" w:lineRule="auto"/>
        <w:ind w:firstLineChars="0" w:firstLine="0"/>
        <w:rPr>
          <w:rFonts w:cs="宋体"/>
          <w:bCs/>
          <w:color w:val="000000"/>
          <w:sz w:val="24"/>
        </w:rPr>
      </w:pPr>
    </w:p>
    <w:p w14:paraId="61A946B3" w14:textId="77777777" w:rsidR="00D0148E" w:rsidRDefault="00D0148E">
      <w:pPr>
        <w:widowControl/>
        <w:jc w:val="left"/>
        <w:rPr>
          <w:rFonts w:cs="宋体"/>
          <w:bCs/>
          <w:color w:val="000000"/>
          <w:kern w:val="0"/>
          <w:sz w:val="24"/>
          <w:szCs w:val="20"/>
        </w:rPr>
      </w:pPr>
      <w:r>
        <w:rPr>
          <w:rFonts w:cs="宋体"/>
          <w:bCs/>
          <w:color w:val="000000"/>
          <w:sz w:val="24"/>
        </w:rPr>
        <w:br w:type="page"/>
      </w:r>
    </w:p>
    <w:p w14:paraId="360A2356" w14:textId="77777777" w:rsidR="00B325FF" w:rsidRPr="00D0148E" w:rsidRDefault="00B325FF" w:rsidP="00D0148E">
      <w:pPr>
        <w:pStyle w:val="2nd"/>
        <w:spacing w:line="360" w:lineRule="auto"/>
      </w:pPr>
      <w:r>
        <w:rPr>
          <w:rFonts w:hint="eastAsia"/>
          <w:lang w:val="zh-CN"/>
        </w:rPr>
        <w:lastRenderedPageBreak/>
        <w:t>二、总体技术服务内容</w:t>
      </w: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2411"/>
        <w:gridCol w:w="6520"/>
      </w:tblGrid>
      <w:tr w:rsidR="00E93FEF" w14:paraId="5A22D961" w14:textId="77777777" w:rsidTr="00332B6C">
        <w:tc>
          <w:tcPr>
            <w:tcW w:w="2411" w:type="dxa"/>
            <w:vMerge w:val="restart"/>
            <w:vAlign w:val="center"/>
          </w:tcPr>
          <w:p w14:paraId="5722A0A3" w14:textId="580E6964" w:rsidR="00E93FEF" w:rsidRDefault="00E93FEF" w:rsidP="00144319">
            <w:pPr>
              <w:pStyle w:val="a7"/>
              <w:spacing w:line="360" w:lineRule="auto"/>
              <w:ind w:firstLine="480"/>
              <w:rPr>
                <w:rFonts w:cs="宋体"/>
                <w:bCs/>
                <w:color w:val="000000"/>
                <w:sz w:val="24"/>
              </w:rPr>
            </w:pPr>
            <w:r>
              <w:rPr>
                <w:rFonts w:cs="宋体" w:hint="eastAsia"/>
                <w:bCs/>
                <w:color w:val="000000"/>
                <w:sz w:val="24"/>
              </w:rPr>
              <w:t>布线标准</w:t>
            </w:r>
          </w:p>
        </w:tc>
        <w:tc>
          <w:tcPr>
            <w:tcW w:w="6520" w:type="dxa"/>
          </w:tcPr>
          <w:p w14:paraId="667964F4" w14:textId="3BEE1265" w:rsidR="00E93FEF" w:rsidRDefault="00BB32DE" w:rsidP="00E93FEF">
            <w:pPr>
              <w:pStyle w:val="a7"/>
              <w:widowControl/>
              <w:spacing w:line="360" w:lineRule="auto"/>
              <w:ind w:firstLineChars="0" w:firstLine="0"/>
              <w:rPr>
                <w:rFonts w:cs="宋体"/>
                <w:bCs/>
                <w:color w:val="000000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E93FEF">
              <w:rPr>
                <w:rFonts w:ascii="宋体" w:hAnsi="宋体" w:cs="宋体" w:hint="eastAsia"/>
                <w:sz w:val="24"/>
              </w:rPr>
              <w:t>本项目服务应完全遵循国家(国际)的有关建筑物综合布线系统及网络和通讯工程的设计和施工规范(标准)</w:t>
            </w:r>
            <w:r w:rsidR="00E93FEF">
              <w:rPr>
                <w:rFonts w:cs="宋体"/>
                <w:bCs/>
                <w:color w:val="000000"/>
                <w:sz w:val="24"/>
              </w:rPr>
              <w:t xml:space="preserve"> </w:t>
            </w:r>
          </w:p>
        </w:tc>
      </w:tr>
      <w:tr w:rsidR="00E93FEF" w14:paraId="36427399" w14:textId="77777777" w:rsidTr="00332B6C">
        <w:tc>
          <w:tcPr>
            <w:tcW w:w="2411" w:type="dxa"/>
            <w:vMerge/>
            <w:vAlign w:val="center"/>
          </w:tcPr>
          <w:p w14:paraId="11C353AA" w14:textId="77777777" w:rsidR="00E93FEF" w:rsidRDefault="00E93FEF" w:rsidP="0035786E">
            <w:pPr>
              <w:pStyle w:val="a7"/>
              <w:widowControl/>
              <w:spacing w:line="360" w:lineRule="auto"/>
              <w:ind w:firstLineChars="0" w:firstLine="0"/>
              <w:jc w:val="center"/>
              <w:rPr>
                <w:rFonts w:cs="宋体"/>
                <w:bCs/>
                <w:color w:val="000000"/>
                <w:sz w:val="24"/>
              </w:rPr>
            </w:pPr>
          </w:p>
        </w:tc>
        <w:tc>
          <w:tcPr>
            <w:tcW w:w="6520" w:type="dxa"/>
          </w:tcPr>
          <w:p w14:paraId="0D6D5429" w14:textId="77777777" w:rsidR="00E93FEF" w:rsidRDefault="00E93FEF" w:rsidP="008A1B4C">
            <w:pPr>
              <w:pStyle w:val="a7"/>
              <w:widowControl/>
              <w:spacing w:line="360" w:lineRule="auto"/>
              <w:ind w:firstLineChars="0" w:firstLine="0"/>
              <w:rPr>
                <w:rFonts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支持所有的数据处理(计算机)的供应商的产品，支持各种计算机网络的高速和低速的数据通讯，可以传输所有标准的模拟和数字的话音信号。</w:t>
            </w:r>
            <w:r w:rsidR="00144319">
              <w:rPr>
                <w:rFonts w:ascii="宋体" w:hAnsi="宋体" w:cs="宋体" w:hint="eastAsia"/>
                <w:sz w:val="24"/>
              </w:rPr>
              <w:t>工作区的信息插座具有通用性，其用途无须限制为话音、数据或多媒体；</w:t>
            </w:r>
          </w:p>
        </w:tc>
      </w:tr>
      <w:tr w:rsidR="00144319" w:rsidRPr="00A71585" w14:paraId="0053F593" w14:textId="77777777" w:rsidTr="00332B6C">
        <w:tc>
          <w:tcPr>
            <w:tcW w:w="2411" w:type="dxa"/>
            <w:vMerge/>
            <w:vAlign w:val="center"/>
          </w:tcPr>
          <w:p w14:paraId="1C2A1F27" w14:textId="77777777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6520" w:type="dxa"/>
          </w:tcPr>
          <w:p w14:paraId="16F9CECC" w14:textId="77777777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A71585">
              <w:rPr>
                <w:rFonts w:ascii="宋体" w:hint="eastAsia"/>
                <w:sz w:val="24"/>
              </w:rPr>
              <w:t>信息插座到管理间采用六类4对屏蔽双绞线并遵循以下原则</w:t>
            </w:r>
          </w:p>
          <w:p w14:paraId="087F215C" w14:textId="77777777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A71585">
              <w:rPr>
                <w:rFonts w:ascii="宋体" w:hint="eastAsia"/>
                <w:sz w:val="24"/>
              </w:rPr>
              <w:t>1．标签标记管理</w:t>
            </w:r>
          </w:p>
          <w:p w14:paraId="102F7136" w14:textId="77777777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A71585">
              <w:rPr>
                <w:rFonts w:ascii="宋体" w:hint="eastAsia"/>
                <w:sz w:val="24"/>
              </w:rPr>
              <w:t>2．</w:t>
            </w:r>
            <w:r>
              <w:rPr>
                <w:rFonts w:ascii="宋体" w:hint="eastAsia"/>
                <w:sz w:val="24"/>
              </w:rPr>
              <w:t>ANSI/TIA-568-C</w:t>
            </w:r>
            <w:r w:rsidRPr="00A71585">
              <w:rPr>
                <w:rFonts w:ascii="宋体" w:hint="eastAsia"/>
                <w:sz w:val="24"/>
              </w:rPr>
              <w:t>民用建筑通信标准</w:t>
            </w:r>
          </w:p>
          <w:p w14:paraId="0716CD3B" w14:textId="77777777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A71585">
              <w:rPr>
                <w:rFonts w:ascii="宋体" w:hint="eastAsia"/>
                <w:sz w:val="24"/>
              </w:rPr>
              <w:t>3．支持数据及多媒体应用</w:t>
            </w:r>
          </w:p>
          <w:p w14:paraId="10CC1525" w14:textId="16BCC799" w:rsidR="00144319" w:rsidRPr="00A71585" w:rsidRDefault="00144319" w:rsidP="00A71585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A71585">
              <w:rPr>
                <w:rFonts w:ascii="宋体" w:hint="eastAsia"/>
                <w:sz w:val="24"/>
              </w:rPr>
              <w:t>4．所有水平线缆都经金属线槽、线管敷设至信息插座。</w:t>
            </w:r>
            <w:r w:rsidR="00E02EC0">
              <w:rPr>
                <w:rFonts w:ascii="宋体" w:hint="eastAsia"/>
                <w:sz w:val="24"/>
              </w:rPr>
              <w:t>线槽应按照医院装修风格做样式处理。</w:t>
            </w:r>
          </w:p>
        </w:tc>
      </w:tr>
      <w:tr w:rsidR="00144319" w:rsidRPr="00A71585" w14:paraId="2A97CC2D" w14:textId="77777777" w:rsidTr="00332B6C">
        <w:tc>
          <w:tcPr>
            <w:tcW w:w="2411" w:type="dxa"/>
            <w:vMerge w:val="restart"/>
            <w:vAlign w:val="center"/>
          </w:tcPr>
          <w:p w14:paraId="3000C6AB" w14:textId="77777777" w:rsidR="00144319" w:rsidRPr="00144319" w:rsidRDefault="00144319" w:rsidP="00B325FF">
            <w:pPr>
              <w:pStyle w:val="a7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施工技术</w:t>
            </w:r>
          </w:p>
        </w:tc>
        <w:tc>
          <w:tcPr>
            <w:tcW w:w="6520" w:type="dxa"/>
          </w:tcPr>
          <w:p w14:paraId="28D265CA" w14:textId="24EAE8CE" w:rsidR="00144319" w:rsidRPr="00144319" w:rsidRDefault="00251180" w:rsidP="00144319">
            <w:pPr>
              <w:pStyle w:val="a7"/>
              <w:widowControl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144319" w:rsidRPr="00144319">
              <w:rPr>
                <w:rFonts w:ascii="宋体" w:hAnsi="宋体" w:cs="宋体" w:hint="eastAsia"/>
                <w:sz w:val="24"/>
              </w:rPr>
              <w:t>设备接线按设备接线图进行接线，接线准确、有序。所有线缆、出入电缆、接线模块进行需编号。技术指标按相关技术标准执行，要求编码准确无误，无干扰信号，系统正常稳定运行。</w:t>
            </w:r>
          </w:p>
        </w:tc>
      </w:tr>
      <w:tr w:rsidR="00144319" w:rsidRPr="00A71585" w14:paraId="5EB2E9C3" w14:textId="77777777" w:rsidTr="00332B6C">
        <w:tc>
          <w:tcPr>
            <w:tcW w:w="2411" w:type="dxa"/>
            <w:vMerge/>
            <w:vAlign w:val="center"/>
          </w:tcPr>
          <w:p w14:paraId="1C80B35D" w14:textId="77777777" w:rsidR="00144319" w:rsidRDefault="00144319" w:rsidP="00B325FF">
            <w:pPr>
              <w:pStyle w:val="a7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0" w:type="dxa"/>
          </w:tcPr>
          <w:p w14:paraId="106DC889" w14:textId="142C79B2" w:rsidR="00144319" w:rsidRPr="00144319" w:rsidRDefault="00251180" w:rsidP="00144319">
            <w:pPr>
              <w:pStyle w:val="a7"/>
              <w:widowControl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144319" w:rsidRPr="00144319">
              <w:rPr>
                <w:rFonts w:ascii="宋体" w:hAnsi="宋体" w:cs="宋体" w:hint="eastAsia"/>
                <w:sz w:val="24"/>
              </w:rPr>
              <w:t>设备安装要求横平竖直，外观整洁；固定螺丝需拧紧，不得缺漏，松动现象；安装高度符合图纸设计要求。</w:t>
            </w:r>
          </w:p>
        </w:tc>
      </w:tr>
      <w:tr w:rsidR="00144319" w:rsidRPr="00A71585" w14:paraId="51112578" w14:textId="77777777" w:rsidTr="00332B6C">
        <w:tc>
          <w:tcPr>
            <w:tcW w:w="2411" w:type="dxa"/>
            <w:vMerge/>
            <w:vAlign w:val="center"/>
          </w:tcPr>
          <w:p w14:paraId="10BECE4F" w14:textId="77777777" w:rsidR="00144319" w:rsidRDefault="00144319" w:rsidP="00B325FF">
            <w:pPr>
              <w:pStyle w:val="a7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20" w:type="dxa"/>
          </w:tcPr>
          <w:p w14:paraId="02FD78D5" w14:textId="094562DB" w:rsidR="00144319" w:rsidRPr="00144319" w:rsidRDefault="00251180" w:rsidP="00144319">
            <w:pPr>
              <w:pStyle w:val="a7"/>
              <w:widowControl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144319" w:rsidRPr="00144319">
              <w:rPr>
                <w:rFonts w:ascii="宋体" w:hAnsi="宋体" w:cs="宋体" w:hint="eastAsia"/>
                <w:sz w:val="24"/>
              </w:rPr>
              <w:t>设备箱体内需扎线处理，进出线贴标签，标明各线缆用途；箱体内进出管须加锁扣。</w:t>
            </w:r>
          </w:p>
        </w:tc>
      </w:tr>
      <w:tr w:rsidR="00B325FF" w:rsidRPr="00A71585" w14:paraId="6D34DFF8" w14:textId="77777777" w:rsidTr="00332B6C">
        <w:tc>
          <w:tcPr>
            <w:tcW w:w="2411" w:type="dxa"/>
            <w:vMerge w:val="restart"/>
            <w:vAlign w:val="center"/>
          </w:tcPr>
          <w:p w14:paraId="4A020364" w14:textId="77777777" w:rsidR="00B325FF" w:rsidRDefault="00B325FF" w:rsidP="00B325FF">
            <w:pPr>
              <w:pStyle w:val="a7"/>
              <w:widowControl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服务要求</w:t>
            </w:r>
          </w:p>
        </w:tc>
        <w:tc>
          <w:tcPr>
            <w:tcW w:w="6520" w:type="dxa"/>
          </w:tcPr>
          <w:p w14:paraId="4A48FD93" w14:textId="62F1F968" w:rsidR="00B325FF" w:rsidRPr="00B325FF" w:rsidRDefault="00251180" w:rsidP="00B325FF">
            <w:pPr>
              <w:pStyle w:val="a7"/>
              <w:widowControl/>
              <w:spacing w:line="360" w:lineRule="auto"/>
              <w:ind w:firstLineChars="0" w:firstLine="0"/>
              <w:rPr>
                <w:rFonts w:cs="宋体"/>
                <w:bCs/>
                <w:color w:val="000000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B325FF">
              <w:rPr>
                <w:rFonts w:cs="宋体" w:hint="eastAsia"/>
                <w:bCs/>
                <w:color w:val="000000"/>
                <w:sz w:val="24"/>
              </w:rPr>
              <w:t>公司要提供及时、良好的服务保障，所布线路提供</w:t>
            </w:r>
            <w:r w:rsidR="00B325FF">
              <w:rPr>
                <w:rFonts w:cs="宋体" w:hint="eastAsia"/>
                <w:bCs/>
                <w:color w:val="000000"/>
                <w:sz w:val="24"/>
              </w:rPr>
              <w:t>2</w:t>
            </w:r>
            <w:r w:rsidR="001F5D64">
              <w:rPr>
                <w:rFonts w:cs="宋体" w:hint="eastAsia"/>
                <w:bCs/>
                <w:color w:val="000000"/>
                <w:sz w:val="24"/>
              </w:rPr>
              <w:t>年的免费维修（包含维修所需材料费用）</w:t>
            </w:r>
          </w:p>
        </w:tc>
      </w:tr>
      <w:tr w:rsidR="00B325FF" w:rsidRPr="00A71585" w14:paraId="2204D518" w14:textId="77777777" w:rsidTr="00332B6C">
        <w:tc>
          <w:tcPr>
            <w:tcW w:w="2411" w:type="dxa"/>
            <w:vMerge/>
            <w:vAlign w:val="center"/>
          </w:tcPr>
          <w:p w14:paraId="3EC05653" w14:textId="77777777" w:rsidR="00B325FF" w:rsidRDefault="00B325FF" w:rsidP="00144319">
            <w:pPr>
              <w:pStyle w:val="a7"/>
              <w:widowControl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6520" w:type="dxa"/>
          </w:tcPr>
          <w:p w14:paraId="73BC8345" w14:textId="49BBAE50" w:rsidR="00B325FF" w:rsidRPr="00B325FF" w:rsidRDefault="00251180" w:rsidP="00395CC6">
            <w:pPr>
              <w:pStyle w:val="a7"/>
              <w:widowControl/>
              <w:spacing w:line="360" w:lineRule="auto"/>
              <w:ind w:firstLineChars="0" w:firstLine="0"/>
              <w:rPr>
                <w:rFonts w:cs="宋体"/>
                <w:bCs/>
                <w:color w:val="000000"/>
                <w:sz w:val="24"/>
              </w:rPr>
            </w:pPr>
            <w:r w:rsidRPr="00D0148E">
              <w:rPr>
                <w:rFonts w:hint="eastAsia"/>
                <w:sz w:val="24"/>
                <w:szCs w:val="24"/>
              </w:rPr>
              <w:t>★</w:t>
            </w:r>
            <w:r w:rsidR="00B325FF">
              <w:rPr>
                <w:rFonts w:cs="宋体" w:hint="eastAsia"/>
                <w:bCs/>
                <w:color w:val="000000"/>
                <w:sz w:val="24"/>
              </w:rPr>
              <w:t>特殊情况按院方及科室的要求确定具体实施时间与完成时间；紧急故障排除应立即响应，到场时间不超过</w:t>
            </w:r>
            <w:r w:rsidR="0027179C">
              <w:rPr>
                <w:rFonts w:cs="宋体"/>
                <w:bCs/>
                <w:color w:val="000000"/>
                <w:sz w:val="24"/>
              </w:rPr>
              <w:t>30</w:t>
            </w:r>
            <w:r w:rsidR="0027179C">
              <w:rPr>
                <w:rFonts w:cs="宋体" w:hint="eastAsia"/>
                <w:bCs/>
                <w:color w:val="000000"/>
                <w:sz w:val="24"/>
              </w:rPr>
              <w:t>分钟</w:t>
            </w:r>
            <w:r w:rsidR="00B325FF">
              <w:rPr>
                <w:rFonts w:cs="宋体" w:hint="eastAsia"/>
                <w:bCs/>
                <w:color w:val="000000"/>
                <w:sz w:val="24"/>
              </w:rPr>
              <w:t>；</w:t>
            </w:r>
          </w:p>
        </w:tc>
      </w:tr>
    </w:tbl>
    <w:p w14:paraId="5B76BABD" w14:textId="74E6DA4B" w:rsidR="00BB32DE" w:rsidRPr="00B325FF" w:rsidRDefault="00BB32DE" w:rsidP="00B325FF">
      <w:pPr>
        <w:pStyle w:val="2nd"/>
        <w:spacing w:line="36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A71585" w:rsidRPr="00A71585" w14:paraId="1367F0B6" w14:textId="77777777" w:rsidTr="00D820FF">
        <w:tc>
          <w:tcPr>
            <w:tcW w:w="8296" w:type="dxa"/>
            <w:gridSpan w:val="2"/>
          </w:tcPr>
          <w:p w14:paraId="11AF76A9" w14:textId="3BFA6152" w:rsidR="00A71585" w:rsidRPr="004A71A2" w:rsidRDefault="00BB32DE" w:rsidP="00A715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D0148E">
              <w:rPr>
                <w:rFonts w:hint="eastAsia"/>
                <w:sz w:val="24"/>
              </w:rPr>
              <w:t>★</w:t>
            </w:r>
            <w:r w:rsidR="00A71585" w:rsidRPr="004A71A2">
              <w:rPr>
                <w:rFonts w:ascii="宋体" w:hint="eastAsia"/>
                <w:b/>
                <w:sz w:val="24"/>
              </w:rPr>
              <w:t>布线所用配件要求</w:t>
            </w:r>
          </w:p>
        </w:tc>
      </w:tr>
      <w:tr w:rsidR="00A71585" w:rsidRPr="00A71585" w14:paraId="02E96BFF" w14:textId="77777777" w:rsidTr="00A71585">
        <w:tc>
          <w:tcPr>
            <w:tcW w:w="2122" w:type="dxa"/>
          </w:tcPr>
          <w:p w14:paraId="158A3C41" w14:textId="77777777" w:rsidR="00A71585" w:rsidRPr="004A71A2" w:rsidRDefault="00A71585" w:rsidP="00A715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A71A2">
              <w:rPr>
                <w:rFonts w:ascii="宋体" w:hint="eastAsia"/>
                <w:b/>
                <w:sz w:val="24"/>
              </w:rPr>
              <w:lastRenderedPageBreak/>
              <w:t>名称</w:t>
            </w:r>
          </w:p>
        </w:tc>
        <w:tc>
          <w:tcPr>
            <w:tcW w:w="6174" w:type="dxa"/>
          </w:tcPr>
          <w:p w14:paraId="73363DB0" w14:textId="77777777" w:rsidR="00A71585" w:rsidRPr="004A71A2" w:rsidRDefault="00A71585" w:rsidP="00A715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A71A2">
              <w:rPr>
                <w:rFonts w:ascii="宋体" w:hint="eastAsia"/>
                <w:b/>
                <w:sz w:val="24"/>
              </w:rPr>
              <w:t>具体要求</w:t>
            </w:r>
          </w:p>
        </w:tc>
      </w:tr>
      <w:tr w:rsidR="00A71585" w:rsidRPr="004A71A2" w14:paraId="228B64BE" w14:textId="77777777" w:rsidTr="00C60EB2">
        <w:tc>
          <w:tcPr>
            <w:tcW w:w="2122" w:type="dxa"/>
            <w:vAlign w:val="center"/>
          </w:tcPr>
          <w:p w14:paraId="4FE0CE35" w14:textId="77777777" w:rsidR="00A71585" w:rsidRPr="00A71585" w:rsidRDefault="00A71585" w:rsidP="0014431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A71A2">
              <w:rPr>
                <w:rFonts w:ascii="宋体" w:hint="eastAsia"/>
                <w:sz w:val="24"/>
              </w:rPr>
              <w:t>模块</w:t>
            </w:r>
          </w:p>
        </w:tc>
        <w:tc>
          <w:tcPr>
            <w:tcW w:w="6174" w:type="dxa"/>
          </w:tcPr>
          <w:p w14:paraId="330D5BE6" w14:textId="529EBBA0" w:rsidR="00A71585" w:rsidRPr="00251180" w:rsidRDefault="00A71585" w:rsidP="00251180">
            <w:pPr>
              <w:spacing w:line="360" w:lineRule="auto"/>
              <w:rPr>
                <w:rFonts w:ascii="宋体"/>
                <w:sz w:val="24"/>
              </w:rPr>
            </w:pPr>
            <w:r w:rsidRPr="00251180">
              <w:rPr>
                <w:rFonts w:ascii="宋体" w:hint="eastAsia"/>
                <w:sz w:val="24"/>
              </w:rPr>
              <w:t>壳体材料：工程塑料（PC料），抗冲击、阻燃PC料，抗破坏能力强；</w:t>
            </w:r>
            <w:r w:rsidRPr="00251180">
              <w:rPr>
                <w:rFonts w:ascii="宋体"/>
                <w:sz w:val="24"/>
              </w:rPr>
              <w:t xml:space="preserve"> </w:t>
            </w:r>
          </w:p>
        </w:tc>
      </w:tr>
      <w:tr w:rsidR="00A71585" w14:paraId="132B6E3C" w14:textId="77777777" w:rsidTr="00C60EB2">
        <w:tc>
          <w:tcPr>
            <w:tcW w:w="2122" w:type="dxa"/>
            <w:vAlign w:val="center"/>
          </w:tcPr>
          <w:p w14:paraId="58A48CDC" w14:textId="77777777" w:rsidR="00A71585" w:rsidRPr="00B325FF" w:rsidRDefault="004A71A2" w:rsidP="00B325F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325FF">
              <w:rPr>
                <w:rFonts w:ascii="宋体" w:hint="eastAsia"/>
                <w:sz w:val="24"/>
              </w:rPr>
              <w:t>面板</w:t>
            </w:r>
          </w:p>
        </w:tc>
        <w:tc>
          <w:tcPr>
            <w:tcW w:w="6174" w:type="dxa"/>
          </w:tcPr>
          <w:p w14:paraId="3CEE0B11" w14:textId="27C53114" w:rsidR="00653035" w:rsidRPr="00251180" w:rsidRDefault="004A71A2" w:rsidP="00251180">
            <w:pPr>
              <w:rPr>
                <w:rFonts w:ascii="宋体"/>
                <w:sz w:val="24"/>
              </w:rPr>
            </w:pPr>
            <w:r w:rsidRPr="00251180">
              <w:rPr>
                <w:rFonts w:ascii="宋体" w:hint="eastAsia"/>
                <w:sz w:val="24"/>
              </w:rPr>
              <w:t>采用优质工程塑料、防撞阻燃抗冲击，耐黄变；面板表面不可见螺钉孔面板设计线条流畅、棱角清晰；</w:t>
            </w:r>
            <w:r w:rsidR="00251180" w:rsidRPr="00251180">
              <w:rPr>
                <w:rFonts w:ascii="宋体" w:hint="eastAsia"/>
                <w:sz w:val="24"/>
              </w:rPr>
              <w:t>所有插口部位均具有防尘盖</w:t>
            </w:r>
            <w:r w:rsidRPr="00251180">
              <w:rPr>
                <w:rFonts w:ascii="宋体" w:hint="eastAsia"/>
                <w:sz w:val="24"/>
              </w:rPr>
              <w:t>。有1、2、3、4口可选；</w:t>
            </w:r>
          </w:p>
        </w:tc>
      </w:tr>
      <w:tr w:rsidR="00A71585" w14:paraId="70918F33" w14:textId="77777777" w:rsidTr="00C60EB2">
        <w:tc>
          <w:tcPr>
            <w:tcW w:w="2122" w:type="dxa"/>
            <w:vAlign w:val="center"/>
          </w:tcPr>
          <w:p w14:paraId="0430AC39" w14:textId="77777777" w:rsidR="00A71585" w:rsidRPr="00792BB3" w:rsidRDefault="00792BB3" w:rsidP="00792BB3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六类</w:t>
            </w:r>
            <w:r w:rsidR="00625900">
              <w:rPr>
                <w:rFonts w:ascii="宋体" w:hAnsi="宋体" w:cs="宋体" w:hint="eastAsia"/>
                <w:sz w:val="24"/>
              </w:rPr>
              <w:t>网线</w:t>
            </w:r>
          </w:p>
        </w:tc>
        <w:tc>
          <w:tcPr>
            <w:tcW w:w="6174" w:type="dxa"/>
          </w:tcPr>
          <w:p w14:paraId="6E2DDD59" w14:textId="38DFF6F7" w:rsidR="00A71585" w:rsidRPr="00251180" w:rsidRDefault="00BB32DE" w:rsidP="00BB32DE">
            <w:pPr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</w:rPr>
              <w:t>采用带十字支撑架结构，铜丝线规。</w:t>
            </w:r>
          </w:p>
        </w:tc>
      </w:tr>
    </w:tbl>
    <w:p w14:paraId="34131AC7" w14:textId="21DD8DD0" w:rsidR="00F677A0" w:rsidRPr="000343F2" w:rsidRDefault="00F677A0" w:rsidP="000343F2">
      <w:pPr>
        <w:pStyle w:val="TableParagraph"/>
        <w:adjustRightInd w:val="0"/>
        <w:snapToGrid w:val="0"/>
        <w:jc w:val="both"/>
        <w:rPr>
          <w:sz w:val="24"/>
          <w:szCs w:val="24"/>
          <w:lang w:eastAsia="zh-CN"/>
        </w:rPr>
      </w:pPr>
    </w:p>
    <w:sectPr w:rsidR="00F677A0" w:rsidRPr="0003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3D3D" w14:textId="77777777" w:rsidR="00685579" w:rsidRDefault="00685579" w:rsidP="00952C23">
      <w:r>
        <w:separator/>
      </w:r>
    </w:p>
  </w:endnote>
  <w:endnote w:type="continuationSeparator" w:id="0">
    <w:p w14:paraId="157650A6" w14:textId="77777777" w:rsidR="00685579" w:rsidRDefault="00685579" w:rsidP="0095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2FE9D" w14:textId="77777777" w:rsidR="00685579" w:rsidRDefault="00685579" w:rsidP="00952C23">
      <w:r>
        <w:separator/>
      </w:r>
    </w:p>
  </w:footnote>
  <w:footnote w:type="continuationSeparator" w:id="0">
    <w:p w14:paraId="7F293190" w14:textId="77777777" w:rsidR="00685579" w:rsidRDefault="00685579" w:rsidP="0095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8B9"/>
    <w:multiLevelType w:val="hybridMultilevel"/>
    <w:tmpl w:val="7122A970"/>
    <w:lvl w:ilvl="0" w:tplc="BA7E0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C63919"/>
    <w:multiLevelType w:val="hybridMultilevel"/>
    <w:tmpl w:val="81227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B35C8D"/>
    <w:multiLevelType w:val="hybridMultilevel"/>
    <w:tmpl w:val="A6163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9A4151"/>
    <w:multiLevelType w:val="hybridMultilevel"/>
    <w:tmpl w:val="14B4B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16300E"/>
    <w:multiLevelType w:val="hybridMultilevel"/>
    <w:tmpl w:val="24EE2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33CE352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AC797D"/>
    <w:multiLevelType w:val="hybridMultilevel"/>
    <w:tmpl w:val="1F88F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EA"/>
    <w:rsid w:val="000343F2"/>
    <w:rsid w:val="000D5271"/>
    <w:rsid w:val="00144319"/>
    <w:rsid w:val="001857C3"/>
    <w:rsid w:val="001F5D64"/>
    <w:rsid w:val="00251180"/>
    <w:rsid w:val="0027179C"/>
    <w:rsid w:val="00306FA7"/>
    <w:rsid w:val="00332B6C"/>
    <w:rsid w:val="0035786E"/>
    <w:rsid w:val="00395CC6"/>
    <w:rsid w:val="003E09F4"/>
    <w:rsid w:val="00452997"/>
    <w:rsid w:val="004A71A2"/>
    <w:rsid w:val="004F06CF"/>
    <w:rsid w:val="005577F9"/>
    <w:rsid w:val="00625900"/>
    <w:rsid w:val="00653035"/>
    <w:rsid w:val="00662FC4"/>
    <w:rsid w:val="00684E82"/>
    <w:rsid w:val="00685579"/>
    <w:rsid w:val="006A2026"/>
    <w:rsid w:val="006B46EA"/>
    <w:rsid w:val="006B7570"/>
    <w:rsid w:val="006E4733"/>
    <w:rsid w:val="00727768"/>
    <w:rsid w:val="00792BB3"/>
    <w:rsid w:val="00824228"/>
    <w:rsid w:val="008424D9"/>
    <w:rsid w:val="008A1B4C"/>
    <w:rsid w:val="00952C23"/>
    <w:rsid w:val="00986FAA"/>
    <w:rsid w:val="009E2DA1"/>
    <w:rsid w:val="009E5954"/>
    <w:rsid w:val="00A71585"/>
    <w:rsid w:val="00AC58A4"/>
    <w:rsid w:val="00B325FF"/>
    <w:rsid w:val="00B4219C"/>
    <w:rsid w:val="00B874D0"/>
    <w:rsid w:val="00BB32DE"/>
    <w:rsid w:val="00C018CF"/>
    <w:rsid w:val="00C3709A"/>
    <w:rsid w:val="00C60EB2"/>
    <w:rsid w:val="00C804A6"/>
    <w:rsid w:val="00C83228"/>
    <w:rsid w:val="00CC2BBC"/>
    <w:rsid w:val="00D0148E"/>
    <w:rsid w:val="00E02EC0"/>
    <w:rsid w:val="00E66F56"/>
    <w:rsid w:val="00E93FEF"/>
    <w:rsid w:val="00E96100"/>
    <w:rsid w:val="00F35C62"/>
    <w:rsid w:val="00F677A0"/>
    <w:rsid w:val="00F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F7D83"/>
  <w15:chartTrackingRefBased/>
  <w15:docId w15:val="{A9B46642-8265-4EBB-B178-0DE7772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52C2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52C23"/>
    <w:pPr>
      <w:autoSpaceDE w:val="0"/>
      <w:autoSpaceDN w:val="0"/>
      <w:adjustRightInd w:val="0"/>
      <w:spacing w:before="340" w:after="33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C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C23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952C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952C23"/>
    <w:pPr>
      <w:adjustRightInd w:val="0"/>
      <w:ind w:firstLineChars="200" w:firstLine="420"/>
      <w:jc w:val="left"/>
      <w:textAlignment w:val="baseline"/>
    </w:pPr>
    <w:rPr>
      <w:kern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952C23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952C2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952C23"/>
    <w:pPr>
      <w:ind w:firstLineChars="200" w:firstLine="420"/>
    </w:pPr>
  </w:style>
  <w:style w:type="character" w:customStyle="1" w:styleId="20">
    <w:name w:val="正文首行缩进 2 字符"/>
    <w:basedOn w:val="a9"/>
    <w:link w:val="2"/>
    <w:uiPriority w:val="99"/>
    <w:semiHidden/>
    <w:rsid w:val="00952C23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C2BBC"/>
    <w:pPr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styleId="aa">
    <w:name w:val="Table Grid"/>
    <w:basedOn w:val="a1"/>
    <w:uiPriority w:val="39"/>
    <w:rsid w:val="008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qFormat/>
    <w:rsid w:val="00A715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4A71A2"/>
    <w:pPr>
      <w:spacing w:after="120"/>
    </w:pPr>
  </w:style>
  <w:style w:type="character" w:customStyle="1" w:styleId="ac">
    <w:name w:val="正文文本 字符"/>
    <w:basedOn w:val="a0"/>
    <w:link w:val="ab"/>
    <w:uiPriority w:val="99"/>
    <w:rsid w:val="004A71A2"/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qFormat/>
    <w:rsid w:val="003E09F4"/>
    <w:rPr>
      <w:rFonts w:ascii="宋体" w:eastAsia="宋体" w:hAnsi="宋体" w:hint="eastAsia"/>
      <w:color w:val="000000"/>
      <w:sz w:val="24"/>
      <w:szCs w:val="24"/>
    </w:rPr>
  </w:style>
  <w:style w:type="paragraph" w:customStyle="1" w:styleId="2nd">
    <w:name w:val="2nd"/>
    <w:basedOn w:val="4"/>
    <w:qFormat/>
    <w:rsid w:val="003E09F4"/>
    <w:pPr>
      <w:tabs>
        <w:tab w:val="left" w:pos="864"/>
      </w:tabs>
      <w:spacing w:before="156" w:after="156" w:line="240" w:lineRule="auto"/>
      <w:contextualSpacing/>
      <w:jc w:val="left"/>
    </w:pPr>
    <w:rPr>
      <w:rFonts w:ascii="宋体" w:eastAsia="宋体" w:hAnsi="宋体" w:cs="Arial"/>
      <w:iCs/>
      <w:kern w:val="0"/>
      <w:sz w:val="32"/>
      <w:szCs w:val="24"/>
      <w:lang w:val="en-GB"/>
    </w:rPr>
  </w:style>
  <w:style w:type="paragraph" w:styleId="ad">
    <w:name w:val="Normal (Web)"/>
    <w:basedOn w:val="a"/>
    <w:uiPriority w:val="99"/>
    <w:unhideWhenUsed/>
    <w:qFormat/>
    <w:rsid w:val="00B87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uiPriority w:val="2"/>
    <w:semiHidden/>
    <w:qFormat/>
    <w:rsid w:val="00B874D0"/>
    <w:pPr>
      <w:widowControl w:val="0"/>
      <w:autoSpaceDE w:val="0"/>
      <w:autoSpaceDN w:val="0"/>
    </w:pPr>
    <w:rPr>
      <w:rFonts w:eastAsia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1">
    <w:name w:val="xl31"/>
    <w:basedOn w:val="a"/>
    <w:qFormat/>
    <w:rsid w:val="00F770A3"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35</cp:revision>
  <dcterms:created xsi:type="dcterms:W3CDTF">2023-11-06T07:38:00Z</dcterms:created>
  <dcterms:modified xsi:type="dcterms:W3CDTF">2023-12-06T13:39:00Z</dcterms:modified>
</cp:coreProperties>
</file>