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CA" w:rsidRDefault="00A17956" w:rsidP="00C544CA">
      <w:pPr>
        <w:tabs>
          <w:tab w:val="left" w:pos="9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60</w:t>
      </w:r>
      <w:r w:rsidR="00C544CA">
        <w:rPr>
          <w:b/>
          <w:bCs/>
          <w:sz w:val="32"/>
          <w:szCs w:val="32"/>
        </w:rPr>
        <w:t>.</w:t>
      </w:r>
      <w:r w:rsidR="00C544CA">
        <w:rPr>
          <w:rFonts w:hint="eastAsia"/>
          <w:b/>
          <w:bCs/>
          <w:sz w:val="32"/>
          <w:szCs w:val="32"/>
        </w:rPr>
        <w:t>高频电刀</w:t>
      </w:r>
      <w:r w:rsidR="00C544CA">
        <w:rPr>
          <w:rFonts w:hint="eastAsia"/>
          <w:b/>
          <w:bCs/>
          <w:sz w:val="32"/>
          <w:szCs w:val="32"/>
        </w:rPr>
        <w:t xml:space="preserve"> </w:t>
      </w:r>
      <w:r w:rsidR="00C544CA">
        <w:rPr>
          <w:rFonts w:hint="eastAsia"/>
          <w:b/>
          <w:bCs/>
          <w:sz w:val="32"/>
          <w:szCs w:val="32"/>
        </w:rPr>
        <w:t>技术参数</w:t>
      </w:r>
    </w:p>
    <w:tbl>
      <w:tblPr>
        <w:tblW w:w="8552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2673"/>
        <w:gridCol w:w="4492"/>
      </w:tblGrid>
      <w:tr w:rsidR="00C544CA" w:rsidTr="00F83FCE">
        <w:trPr>
          <w:trHeight w:val="681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技术规格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技术要求</w:t>
            </w:r>
          </w:p>
        </w:tc>
      </w:tr>
      <w:tr w:rsidR="00C544CA" w:rsidTr="00F83FCE">
        <w:trPr>
          <w:trHeight w:val="302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C544CA" w:rsidTr="00F83FCE">
        <w:trPr>
          <w:trHeight w:val="265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用途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用于外科手术正常开展治疗</w:t>
            </w: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主要技术参数 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3.1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lang w:val="en-GB"/>
              </w:rPr>
              <w:t>智能调节方式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ind w:rightChars="-159" w:right="-334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具有</w:t>
            </w:r>
            <w:r>
              <w:rPr>
                <w:rFonts w:ascii="宋体" w:hAnsi="宋体" w:cs="宋体" w:hint="eastAsia"/>
                <w:sz w:val="24"/>
                <w:lang w:val="en-GB"/>
              </w:rPr>
              <w:t>功率峰值系统及切割控制系统,</w:t>
            </w:r>
            <w:r>
              <w:rPr>
                <w:rFonts w:ascii="宋体" w:hAnsi="宋体" w:cs="宋体" w:hint="eastAsia"/>
                <w:sz w:val="24"/>
              </w:rPr>
              <w:t xml:space="preserve">包括 </w:t>
            </w:r>
            <w:r>
              <w:rPr>
                <w:rFonts w:ascii="宋体" w:hAnsi="宋体" w:cs="宋体" w:hint="eastAsia"/>
                <w:sz w:val="24"/>
                <w:lang w:val="en-GB"/>
              </w:rPr>
              <w:t>电压稳定调节、电弧调节、输出调节</w:t>
            </w: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3.2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lang w:val="en-GB"/>
              </w:rPr>
              <w:t>操作/显示方式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ind w:rightChars="-159" w:right="-334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具有</w:t>
            </w:r>
            <w:r>
              <w:rPr>
                <w:rFonts w:ascii="宋体" w:hAnsi="宋体" w:cs="宋体" w:hint="eastAsia"/>
                <w:sz w:val="24"/>
                <w:lang w:val="en-GB"/>
              </w:rPr>
              <w:t>触摸按键式、液晶屏中文显示</w:t>
            </w: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3.3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lang w:val="en-GB"/>
              </w:rPr>
              <w:t>脚踏开关链接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ind w:rightChars="-159" w:right="-334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两组接口，可同时提供双踏板及单踏板，踏板自由分配</w:t>
            </w: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3.4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lang w:val="en-GB"/>
              </w:rPr>
              <w:t>存储程序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lang w:val="en-GB"/>
              </w:rPr>
              <w:t>存储程序：</w:t>
            </w:r>
            <w:r>
              <w:rPr>
                <w:rFonts w:ascii="宋体" w:hAnsi="宋体" w:cs="宋体" w:hint="eastAsia"/>
                <w:sz w:val="24"/>
              </w:rPr>
              <w:t>9组</w:t>
            </w:r>
          </w:p>
        </w:tc>
      </w:tr>
      <w:tr w:rsidR="00C544CA" w:rsidTr="00F83FCE">
        <w:trPr>
          <w:trHeight w:val="291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*3.5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输出模式工作频率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所有模式≤410KHZ,提供说明书或技术白皮书证明材料</w:t>
            </w: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3.6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单级切割功率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lang w:val="en-GB"/>
              </w:rPr>
              <w:t>最大单级切割功率：≥300</w:t>
            </w:r>
            <w:r>
              <w:rPr>
                <w:rFonts w:ascii="宋体" w:hAnsi="宋体" w:cs="宋体" w:hint="eastAsia"/>
                <w:sz w:val="24"/>
              </w:rPr>
              <w:t>W</w:t>
            </w: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3.7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单级电凝功率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lang w:val="en-GB"/>
              </w:rPr>
              <w:t>最大单级电凝功率：≥200</w:t>
            </w:r>
            <w:r>
              <w:rPr>
                <w:rFonts w:ascii="宋体" w:hAnsi="宋体" w:cs="宋体" w:hint="eastAsia"/>
                <w:sz w:val="24"/>
              </w:rPr>
              <w:t>W，提供说明书或技术白皮书证明材料。</w:t>
            </w: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3.8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单级切割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lang w:val="en-GB"/>
              </w:rPr>
              <w:t>单级切割模式≥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  <w:lang w:val="en-GB"/>
              </w:rPr>
              <w:t>种</w:t>
            </w: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3.9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自动电切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自动电切 峰值电压≤740V</w:t>
            </w:r>
          </w:p>
        </w:tc>
      </w:tr>
      <w:tr w:rsidR="00C544CA" w:rsidTr="00F83FCE">
        <w:trPr>
          <w:trHeight w:val="90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3.10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无血电切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无血电切 峰值电压≤1450V</w:t>
            </w: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3.11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高能电切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高能电切 峰值电压≤1040V</w:t>
            </w: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3.12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单级电凝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lang w:val="en-GB"/>
              </w:rPr>
              <w:t>单级电凝模式≥</w:t>
            </w:r>
            <w:r>
              <w:rPr>
                <w:rFonts w:ascii="宋体" w:hAnsi="宋体" w:cs="宋体" w:hint="eastAsia"/>
                <w:sz w:val="24"/>
              </w:rPr>
              <w:t>4种</w:t>
            </w: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3.13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柔和电凝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柔和电凝峰值电压≤190V</w:t>
            </w: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3.14</w:t>
            </w:r>
          </w:p>
        </w:tc>
        <w:tc>
          <w:tcPr>
            <w:tcW w:w="2673" w:type="dxa"/>
          </w:tcPr>
          <w:p w:rsidR="00C544CA" w:rsidRDefault="00C544CA" w:rsidP="00F83FC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强力电凝</w:t>
            </w:r>
          </w:p>
        </w:tc>
        <w:tc>
          <w:tcPr>
            <w:tcW w:w="4492" w:type="dxa"/>
          </w:tcPr>
          <w:p w:rsidR="00C544CA" w:rsidRDefault="00C544CA" w:rsidP="00F83FC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强力电凝峰值电压≤1800V</w:t>
            </w: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3.15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快速电凝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快速电凝峰值电压≤2500V</w:t>
            </w:r>
          </w:p>
        </w:tc>
      </w:tr>
      <w:tr w:rsidR="00C544CA" w:rsidTr="00F83FCE">
        <w:trPr>
          <w:trHeight w:val="291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3.16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喷射电凝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喷射电凝峰值电压≤4300V</w:t>
            </w:r>
          </w:p>
        </w:tc>
      </w:tr>
      <w:tr w:rsidR="00C544CA" w:rsidTr="00F83FCE">
        <w:trPr>
          <w:trHeight w:val="277"/>
        </w:trPr>
        <w:tc>
          <w:tcPr>
            <w:tcW w:w="1387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3.17</w:t>
            </w:r>
          </w:p>
        </w:tc>
        <w:tc>
          <w:tcPr>
            <w:tcW w:w="2673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双极功能(电凝+电切)</w:t>
            </w:r>
          </w:p>
        </w:tc>
        <w:tc>
          <w:tcPr>
            <w:tcW w:w="4492" w:type="dxa"/>
          </w:tcPr>
          <w:p w:rsidR="00C544CA" w:rsidRDefault="00C544CA" w:rsidP="00F83FCE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lang w:val="en-GB"/>
              </w:rPr>
              <w:t>双极柔和电凝 效果1-8、调节凝血效果 峰值电压：190v  最大功率 120W</w:t>
            </w:r>
          </w:p>
        </w:tc>
      </w:tr>
    </w:tbl>
    <w:p w:rsidR="00081D14" w:rsidRDefault="00081D14"/>
    <w:p w:rsidR="00C544CA" w:rsidRDefault="00C544CA"/>
    <w:p w:rsidR="00C544CA" w:rsidRDefault="00A17956" w:rsidP="00C544CA">
      <w:pPr>
        <w:tabs>
          <w:tab w:val="left" w:pos="934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61</w:t>
      </w:r>
      <w:r w:rsidR="00C544CA">
        <w:rPr>
          <w:b/>
          <w:bCs/>
          <w:sz w:val="32"/>
          <w:szCs w:val="32"/>
        </w:rPr>
        <w:t>.</w:t>
      </w:r>
      <w:r w:rsidR="00C544CA">
        <w:rPr>
          <w:rFonts w:hint="eastAsia"/>
          <w:b/>
          <w:bCs/>
          <w:sz w:val="32"/>
          <w:szCs w:val="32"/>
        </w:rPr>
        <w:t>超纯水机技术参数</w:t>
      </w:r>
    </w:p>
    <w:p w:rsidR="00C544CA" w:rsidRPr="00C91B5B" w:rsidRDefault="00C544CA" w:rsidP="00C544CA">
      <w:pPr>
        <w:widowControl/>
        <w:jc w:val="left"/>
      </w:pPr>
    </w:p>
    <w:tbl>
      <w:tblPr>
        <w:tblW w:w="8442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1278"/>
        <w:gridCol w:w="6190"/>
      </w:tblGrid>
      <w:tr w:rsidR="00C544CA" w:rsidRPr="007F1FCD" w:rsidTr="00F83FCE">
        <w:trPr>
          <w:trHeight w:val="681"/>
        </w:trPr>
        <w:tc>
          <w:tcPr>
            <w:tcW w:w="974" w:type="dxa"/>
            <w:shd w:val="clear" w:color="auto" w:fill="auto"/>
          </w:tcPr>
          <w:p w:rsidR="00C544CA" w:rsidRPr="002E4D7F" w:rsidRDefault="00C544CA" w:rsidP="00F83FCE">
            <w:pPr>
              <w:jc w:val="center"/>
              <w:rPr>
                <w:rFonts w:ascii="宋体" w:hAnsi="宋体"/>
                <w:b/>
                <w:sz w:val="24"/>
              </w:rPr>
            </w:pPr>
            <w:r w:rsidRPr="002E4D7F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78" w:type="dxa"/>
            <w:shd w:val="clear" w:color="auto" w:fill="auto"/>
          </w:tcPr>
          <w:p w:rsidR="00C544CA" w:rsidRPr="002E4D7F" w:rsidRDefault="00C544CA" w:rsidP="00F83FCE">
            <w:pPr>
              <w:jc w:val="center"/>
              <w:rPr>
                <w:rFonts w:ascii="宋体" w:hAnsi="宋体"/>
                <w:b/>
                <w:sz w:val="24"/>
              </w:rPr>
            </w:pPr>
            <w:r w:rsidRPr="002E4D7F">
              <w:rPr>
                <w:rFonts w:ascii="宋体" w:hAnsi="宋体" w:hint="eastAsia"/>
                <w:b/>
                <w:sz w:val="24"/>
              </w:rPr>
              <w:t>技术规格</w:t>
            </w:r>
          </w:p>
        </w:tc>
        <w:tc>
          <w:tcPr>
            <w:tcW w:w="6190" w:type="dxa"/>
            <w:shd w:val="clear" w:color="auto" w:fill="auto"/>
          </w:tcPr>
          <w:p w:rsidR="00C544CA" w:rsidRPr="002E4D7F" w:rsidRDefault="00C544CA" w:rsidP="00F83FCE">
            <w:pPr>
              <w:jc w:val="center"/>
              <w:rPr>
                <w:rFonts w:ascii="宋体" w:hAnsi="宋体"/>
                <w:b/>
                <w:sz w:val="24"/>
              </w:rPr>
            </w:pPr>
            <w:r w:rsidRPr="002E4D7F">
              <w:rPr>
                <w:rFonts w:ascii="宋体" w:hAnsi="宋体" w:hint="eastAsia"/>
                <w:b/>
                <w:sz w:val="24"/>
              </w:rPr>
              <w:t>技术要求</w:t>
            </w:r>
          </w:p>
        </w:tc>
      </w:tr>
      <w:tr w:rsidR="00C544CA" w:rsidTr="00F83FCE">
        <w:trPr>
          <w:trHeight w:val="302"/>
        </w:trPr>
        <w:tc>
          <w:tcPr>
            <w:tcW w:w="974" w:type="dxa"/>
            <w:shd w:val="clear" w:color="auto" w:fill="auto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数量</w:t>
            </w:r>
          </w:p>
        </w:tc>
        <w:tc>
          <w:tcPr>
            <w:tcW w:w="6190" w:type="dxa"/>
            <w:shd w:val="clear" w:color="auto" w:fill="auto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C544CA" w:rsidTr="00F83FCE">
        <w:trPr>
          <w:trHeight w:val="265"/>
        </w:trPr>
        <w:tc>
          <w:tcPr>
            <w:tcW w:w="974" w:type="dxa"/>
            <w:shd w:val="clear" w:color="auto" w:fill="auto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:rsidR="00C544CA" w:rsidRDefault="00C544CA" w:rsidP="00F83FCE">
            <w:pPr>
              <w:jc w:val="left"/>
            </w:pPr>
            <w:r w:rsidRPr="007F1FCD">
              <w:rPr>
                <w:rFonts w:cs="Calibri"/>
                <w:color w:val="000000"/>
                <w:szCs w:val="21"/>
                <w:shd w:val="clear" w:color="auto" w:fill="FFFFFF"/>
              </w:rPr>
              <w:t>用途</w:t>
            </w:r>
          </w:p>
        </w:tc>
        <w:tc>
          <w:tcPr>
            <w:tcW w:w="6190" w:type="dxa"/>
            <w:shd w:val="clear" w:color="auto" w:fill="auto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适用于主要用于实验室一般实验、配备溶液、组织检查、微生物检查、化学分析、血液检测、毒性检测、环境分析、高效液相以及原子吸收等</w:t>
            </w:r>
          </w:p>
        </w:tc>
      </w:tr>
      <w:tr w:rsidR="00C544CA" w:rsidRPr="007F1FCD" w:rsidTr="00F83FCE">
        <w:trPr>
          <w:trHeight w:val="277"/>
        </w:trPr>
        <w:tc>
          <w:tcPr>
            <w:tcW w:w="974" w:type="dxa"/>
            <w:shd w:val="clear" w:color="auto" w:fill="auto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cs="Calibri" w:hint="eastAsia"/>
                <w:color w:val="000000"/>
                <w:szCs w:val="21"/>
                <w:shd w:val="clear" w:color="auto" w:fill="FFFFFF"/>
              </w:rPr>
              <w:t>耗材</w:t>
            </w:r>
          </w:p>
        </w:tc>
        <w:tc>
          <w:tcPr>
            <w:tcW w:w="6190" w:type="dxa"/>
            <w:shd w:val="clear" w:color="auto" w:fill="auto"/>
          </w:tcPr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提供并单独报价。</w:t>
            </w:r>
          </w:p>
        </w:tc>
      </w:tr>
      <w:tr w:rsidR="00C544CA" w:rsidRPr="007F1FCD" w:rsidTr="00F83FCE">
        <w:trPr>
          <w:trHeight w:val="277"/>
        </w:trPr>
        <w:tc>
          <w:tcPr>
            <w:tcW w:w="974" w:type="dxa"/>
            <w:shd w:val="clear" w:color="auto" w:fill="auto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C544CA" w:rsidRPr="007F1FCD" w:rsidRDefault="00C544CA" w:rsidP="00F83FCE">
            <w:pPr>
              <w:jc w:val="left"/>
              <w:rPr>
                <w:rFonts w:cs="Calibri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cs="Calibri" w:hint="eastAsia"/>
                <w:color w:val="000000"/>
                <w:szCs w:val="21"/>
                <w:shd w:val="clear" w:color="auto" w:fill="FFFFFF"/>
              </w:rPr>
              <w:t>配置</w:t>
            </w:r>
          </w:p>
        </w:tc>
        <w:tc>
          <w:tcPr>
            <w:tcW w:w="6190" w:type="dxa"/>
            <w:shd w:val="clear" w:color="auto" w:fill="auto"/>
          </w:tcPr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系统制备二种水质。RO水和UP水</w:t>
            </w:r>
          </w:p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1</w:t>
            </w: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、自来水  水温1—40℃ 水压1—5㎏  TDS﹤400ppm 制水量10L/h</w:t>
            </w:r>
          </w:p>
          <w:p w:rsidR="00C544CA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2、全自动控制系统，预处理采用内置式一体预处理包,</w:t>
            </w:r>
            <w:r w:rsidRPr="007F1FCD"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采用3级旋转卡接滤芯,即PP+AC+UF一体快接滤芯,旋转角度可达90º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。</w:t>
            </w:r>
          </w:p>
          <w:p w:rsidR="00C544CA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3</w:t>
            </w: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、系统配置四位一体安全保护滤波器，。系统具备压力监测功能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。</w:t>
            </w:r>
          </w:p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4</w:t>
            </w: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、系统具备制水量的升级功能和水质的升级功能，系统配置的电极常数为0.01cm和1.0cm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，具备温度自动补偿功能</w:t>
            </w: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，水质在线显示监测系统功能、内置RO膜防垢反冲洗功能。</w:t>
            </w:r>
          </w:p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4、系统具备水质、水量升级功能，系统具备缺水、制水、满水指示功能，系统缺水停机报警功能，一机两用功能，可同时生产两种水，系统具备电阻率检测显示功能</w:t>
            </w:r>
          </w:p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5</w:t>
            </w: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、设备内置静音隔膜增压泵，1米处&lt;30db。</w:t>
            </w:r>
          </w:p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</w:p>
        </w:tc>
      </w:tr>
      <w:tr w:rsidR="00C544CA" w:rsidRPr="007F1FCD" w:rsidTr="00F83FCE">
        <w:trPr>
          <w:trHeight w:val="277"/>
        </w:trPr>
        <w:tc>
          <w:tcPr>
            <w:tcW w:w="974" w:type="dxa"/>
            <w:shd w:val="clear" w:color="auto" w:fill="auto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544CA" w:rsidRPr="007F1FCD" w:rsidRDefault="00C544CA" w:rsidP="00F83FCE">
            <w:pPr>
              <w:jc w:val="left"/>
              <w:rPr>
                <w:rFonts w:cs="Calibri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cs="Calibri" w:hint="eastAsia"/>
                <w:color w:val="000000"/>
                <w:szCs w:val="21"/>
                <w:shd w:val="clear" w:color="auto" w:fill="FFFFFF"/>
              </w:rPr>
              <w:t>水质要求</w:t>
            </w:r>
          </w:p>
        </w:tc>
        <w:tc>
          <w:tcPr>
            <w:tcW w:w="6190" w:type="dxa"/>
            <w:shd w:val="clear" w:color="auto" w:fill="auto"/>
          </w:tcPr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1</w:t>
            </w: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、超纯化水电导率≤0.055μS/cm@25℃；      电阻率：18.25ΜΩ·cm@25℃</w:t>
            </w:r>
          </w:p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  <w:t>2</w:t>
            </w: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、水质标优于到中国国家实验室用水（GB6682-2008）一级水标准；优于多次蒸馏水</w:t>
            </w:r>
          </w:p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微粒子：大于0.05um﹤1个/ml             微生物：﹤1cfu/ml</w:t>
            </w:r>
          </w:p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总有机碳：0-10ppb                       热源：﹤0.005Eu/ml</w:t>
            </w:r>
          </w:p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金属阳离子：﹤0.05ppb                   金属阴离子：﹤0.05ppb</w:t>
            </w:r>
          </w:p>
        </w:tc>
      </w:tr>
      <w:tr w:rsidR="00C544CA" w:rsidRPr="007F1FCD" w:rsidTr="00F83FCE">
        <w:trPr>
          <w:trHeight w:val="277"/>
        </w:trPr>
        <w:tc>
          <w:tcPr>
            <w:tcW w:w="974" w:type="dxa"/>
            <w:shd w:val="clear" w:color="auto" w:fill="auto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278" w:type="dxa"/>
            <w:shd w:val="clear" w:color="auto" w:fill="auto"/>
          </w:tcPr>
          <w:p w:rsidR="00C544CA" w:rsidRPr="007F1FCD" w:rsidRDefault="00C544CA" w:rsidP="00F83FCE">
            <w:pPr>
              <w:jc w:val="left"/>
              <w:rPr>
                <w:rFonts w:cs="Calibri"/>
                <w:color w:val="000000"/>
                <w:szCs w:val="21"/>
                <w:shd w:val="clear" w:color="auto" w:fill="FFFFFF"/>
              </w:rPr>
            </w:pPr>
            <w:r w:rsidRPr="007F1FCD">
              <w:rPr>
                <w:rFonts w:cs="Calibri" w:hint="eastAsia"/>
                <w:color w:val="000000"/>
                <w:szCs w:val="21"/>
                <w:shd w:val="clear" w:color="auto" w:fill="FFFFFF"/>
              </w:rPr>
              <w:t>售后服务</w:t>
            </w:r>
          </w:p>
        </w:tc>
        <w:tc>
          <w:tcPr>
            <w:tcW w:w="6190" w:type="dxa"/>
            <w:shd w:val="clear" w:color="auto" w:fill="auto"/>
          </w:tcPr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在安徽有厂址或者售后服务点。如设备发生故障，</w:t>
            </w:r>
            <w:r w:rsidRPr="007F1FCD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2小时内需要响应，一般问题一个工作日内排除。</w:t>
            </w:r>
          </w:p>
        </w:tc>
      </w:tr>
      <w:tr w:rsidR="00C544CA" w:rsidRPr="007F1FCD" w:rsidTr="00F83FCE">
        <w:trPr>
          <w:trHeight w:val="277"/>
        </w:trPr>
        <w:tc>
          <w:tcPr>
            <w:tcW w:w="974" w:type="dxa"/>
            <w:shd w:val="clear" w:color="auto" w:fill="auto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278" w:type="dxa"/>
            <w:shd w:val="clear" w:color="auto" w:fill="auto"/>
          </w:tcPr>
          <w:p w:rsidR="00C544CA" w:rsidRPr="007F1FCD" w:rsidRDefault="00C544CA" w:rsidP="00F83FCE">
            <w:pPr>
              <w:jc w:val="left"/>
              <w:rPr>
                <w:rFonts w:cs="Calibri"/>
                <w:color w:val="000000"/>
                <w:szCs w:val="21"/>
                <w:shd w:val="clear" w:color="auto" w:fill="FFFFFF"/>
              </w:rPr>
            </w:pPr>
            <w:r>
              <w:rPr>
                <w:rFonts w:cs="Calibri" w:hint="eastAsia"/>
                <w:color w:val="000000"/>
                <w:szCs w:val="21"/>
                <w:shd w:val="clear" w:color="auto" w:fill="FFFFFF"/>
              </w:rPr>
              <w:t>质保期</w:t>
            </w:r>
          </w:p>
        </w:tc>
        <w:tc>
          <w:tcPr>
            <w:tcW w:w="6190" w:type="dxa"/>
            <w:shd w:val="clear" w:color="auto" w:fill="auto"/>
          </w:tcPr>
          <w:p w:rsidR="00C544CA" w:rsidRPr="007F1FCD" w:rsidRDefault="00C544CA" w:rsidP="00F83FCE">
            <w:pPr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原厂质保≥1年</w:t>
            </w:r>
          </w:p>
        </w:tc>
      </w:tr>
    </w:tbl>
    <w:p w:rsidR="00C544CA" w:rsidRDefault="00C544CA"/>
    <w:p w:rsidR="00C544CA" w:rsidRDefault="00C544CA"/>
    <w:p w:rsidR="00C544CA" w:rsidRDefault="00C544CA"/>
    <w:p w:rsidR="00C544CA" w:rsidRDefault="00C544CA"/>
    <w:p w:rsidR="00C544CA" w:rsidRDefault="00C544CA"/>
    <w:p w:rsidR="00C544CA" w:rsidRDefault="00C544CA"/>
    <w:p w:rsidR="00C544CA" w:rsidRDefault="00A17956" w:rsidP="00C544CA">
      <w:pPr>
        <w:jc w:val="center"/>
        <w:rPr>
          <w:b/>
          <w:sz w:val="30"/>
          <w:szCs w:val="30"/>
        </w:rPr>
      </w:pPr>
      <w:r>
        <w:rPr>
          <w:rFonts w:ascii="宋体" w:hAnsi="宋体"/>
          <w:b/>
          <w:sz w:val="28"/>
          <w:szCs w:val="28"/>
        </w:rPr>
        <w:lastRenderedPageBreak/>
        <w:t>62</w:t>
      </w:r>
      <w:r w:rsidR="00C544CA">
        <w:rPr>
          <w:rFonts w:ascii="宋体" w:hAnsi="宋体"/>
          <w:b/>
          <w:sz w:val="28"/>
          <w:szCs w:val="28"/>
        </w:rPr>
        <w:t>.</w:t>
      </w:r>
      <w:r w:rsidR="00C544CA">
        <w:rPr>
          <w:rFonts w:ascii="宋体" w:hAnsi="宋体" w:hint="eastAsia"/>
          <w:b/>
          <w:sz w:val="28"/>
          <w:szCs w:val="28"/>
        </w:rPr>
        <w:t>中频电疗仪技术参数</w:t>
      </w: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690"/>
        <w:gridCol w:w="7799"/>
      </w:tblGrid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技术规格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技术要求</w:t>
            </w:r>
          </w:p>
        </w:tc>
      </w:tr>
      <w:tr w:rsidR="00C544CA" w:rsidTr="00F83FCE">
        <w:trPr>
          <w:cantSplit/>
          <w:trHeight w:val="912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显示屏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真彩中文液晶显示，中文菜单操作，可同时显示四路通道输出的治疗剂量、治疗波形、治疗处方、治疗时间等治疗数据；并且具有菜单浏览及电子说明书的功能。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数量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szCs w:val="21"/>
              </w:rPr>
              <w:t>台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操作系统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具有的智能控制系统（</w:t>
            </w:r>
            <w:r w:rsidRPr="00D1177F">
              <w:rPr>
                <w:rFonts w:hint="eastAsia"/>
              </w:rPr>
              <w:t>触屏操作</w:t>
            </w:r>
            <w:r>
              <w:rPr>
                <w:rFonts w:hint="eastAsia"/>
              </w:rPr>
              <w:t>），可以快速的选择参数及操作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输出通道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含四路中频电疗法，含四路离子导入，含二组干扰电疗法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透热功能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 w:rsidRPr="00CF33CB">
              <w:rPr>
                <w:rFonts w:hint="eastAsia"/>
              </w:rPr>
              <w:t>导电橡胶头热功能温度</w:t>
            </w:r>
            <w:r w:rsidRPr="00CF33CB">
              <w:rPr>
                <w:rFonts w:hint="eastAsia"/>
              </w:rPr>
              <w:t>38</w:t>
            </w:r>
            <w:r w:rsidRPr="00CF33CB">
              <w:rPr>
                <w:rFonts w:hint="eastAsia"/>
              </w:rPr>
              <w:t>℃～</w:t>
            </w:r>
            <w:r w:rsidRPr="00CF33CB">
              <w:rPr>
                <w:rFonts w:hint="eastAsia"/>
              </w:rPr>
              <w:t>42</w:t>
            </w:r>
            <w:r w:rsidRPr="00CF33CB">
              <w:rPr>
                <w:rFonts w:hint="eastAsia"/>
              </w:rPr>
              <w:t>℃，分</w:t>
            </w:r>
            <w:r w:rsidRPr="00CF33CB">
              <w:rPr>
                <w:rFonts w:hint="eastAsia"/>
              </w:rPr>
              <w:t>10</w:t>
            </w:r>
            <w:r w:rsidRPr="00CF33CB">
              <w:rPr>
                <w:rFonts w:hint="eastAsia"/>
              </w:rPr>
              <w:t>档可调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处方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内存≥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个处方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频率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中频频率：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10KHz</w:t>
            </w:r>
            <w:r>
              <w:rPr>
                <w:rFonts w:hint="eastAsia"/>
              </w:rPr>
              <w:t>，调制频率：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150Hz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调制波形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由程序设定</w:t>
            </w:r>
            <w:r w:rsidRPr="00CF33CB">
              <w:rPr>
                <w:rFonts w:hint="eastAsia"/>
              </w:rPr>
              <w:t>方波、正弦波、三角波、锯齿波、指数波、扇形波、梯形波、尖波</w:t>
            </w:r>
            <w:r>
              <w:rPr>
                <w:rFonts w:hint="eastAsia"/>
              </w:rPr>
              <w:t>及他们之间的组合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调制方式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≥</w:t>
            </w:r>
            <w:r w:rsidRPr="00CF33CB">
              <w:rPr>
                <w:rFonts w:hint="eastAsia"/>
              </w:rPr>
              <w:t>5</w:t>
            </w:r>
            <w:r w:rsidRPr="00CF33CB">
              <w:rPr>
                <w:rFonts w:hint="eastAsia"/>
              </w:rPr>
              <w:t>种治疗模式（多步模式、音频模式、正弦调制、脉冲调制、干扰模式</w:t>
            </w:r>
            <w:r>
              <w:rPr>
                <w:rFonts w:hint="eastAsia"/>
              </w:rPr>
              <w:t>等</w:t>
            </w:r>
            <w:r w:rsidRPr="00CF33CB">
              <w:rPr>
                <w:rFonts w:hint="eastAsia"/>
              </w:rPr>
              <w:t>）可选；</w:t>
            </w:r>
            <w:r>
              <w:rPr>
                <w:rFonts w:hint="eastAsia"/>
              </w:rPr>
              <w:t>≥</w:t>
            </w:r>
            <w:r w:rsidRPr="00CF33CB">
              <w:rPr>
                <w:rFonts w:hint="eastAsia"/>
              </w:rPr>
              <w:t>4</w:t>
            </w:r>
            <w:r w:rsidRPr="00CF33CB">
              <w:rPr>
                <w:rFonts w:hint="eastAsia"/>
              </w:rPr>
              <w:t>种平面干扰电输出模式（普通模式、动态模式、调制模式、对极模式</w:t>
            </w:r>
            <w:r>
              <w:rPr>
                <w:rFonts w:hint="eastAsia"/>
              </w:rPr>
              <w:t>等</w:t>
            </w:r>
            <w:r w:rsidRPr="00CF33CB">
              <w:rPr>
                <w:rFonts w:hint="eastAsia"/>
              </w:rPr>
              <w:t>）可选；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0" w:name="_Toc374633585"/>
            <w:bookmarkStart w:id="1" w:name="_Toc374689715"/>
            <w:bookmarkStart w:id="2" w:name="_Toc383590574"/>
            <w:bookmarkStart w:id="3" w:name="_Toc375992464"/>
            <w:r>
              <w:rPr>
                <w:rFonts w:hint="eastAsia"/>
              </w:rPr>
              <w:t>输出电流稳定度</w:t>
            </w:r>
            <w:bookmarkEnd w:id="0"/>
            <w:bookmarkEnd w:id="1"/>
            <w:bookmarkEnd w:id="2"/>
            <w:bookmarkEnd w:id="3"/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电疗仪在不同负载下的输出电流变化率应不大于</w:t>
            </w:r>
            <w:r>
              <w:rPr>
                <w:rFonts w:hint="eastAsia"/>
              </w:rPr>
              <w:t>10%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4" w:name="_Toc374633588"/>
            <w:bookmarkStart w:id="5" w:name="_Toc375992467"/>
            <w:bookmarkStart w:id="6" w:name="_Toc383590577"/>
            <w:bookmarkStart w:id="7" w:name="_Toc374689718"/>
            <w:r>
              <w:rPr>
                <w:rFonts w:hint="eastAsia"/>
              </w:rPr>
              <w:t>调幅度</w:t>
            </w:r>
            <w:bookmarkEnd w:id="4"/>
            <w:bookmarkEnd w:id="5"/>
            <w:bookmarkEnd w:id="6"/>
            <w:bookmarkEnd w:id="7"/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电疗仪的调幅度为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25%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75%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，允差±</w:t>
            </w:r>
            <w:r>
              <w:rPr>
                <w:rFonts w:hint="eastAsia"/>
              </w:rPr>
              <w:t>5%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8" w:name="_Toc383590578"/>
            <w:bookmarkStart w:id="9" w:name="_Toc374689719"/>
            <w:bookmarkStart w:id="10" w:name="_Toc375992468"/>
            <w:bookmarkStart w:id="11" w:name="_Toc374633589"/>
            <w:r>
              <w:rPr>
                <w:rFonts w:hint="eastAsia"/>
              </w:rPr>
              <w:t>差频频率范围</w:t>
            </w:r>
            <w:bookmarkEnd w:id="8"/>
            <w:bookmarkEnd w:id="9"/>
            <w:bookmarkEnd w:id="10"/>
            <w:bookmarkEnd w:id="11"/>
          </w:p>
        </w:tc>
        <w:tc>
          <w:tcPr>
            <w:tcW w:w="7799" w:type="dxa"/>
          </w:tcPr>
          <w:p w:rsidR="00C544CA" w:rsidRDefault="00C544CA" w:rsidP="00F83FC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四通道电疗仪，其干扰电差频频率应在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200Hz</w:t>
            </w:r>
            <w:r>
              <w:rPr>
                <w:rFonts w:hint="eastAsia"/>
              </w:rPr>
              <w:t>范围内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13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12" w:name="_Toc374633590"/>
            <w:bookmarkStart w:id="13" w:name="_Toc375992469"/>
            <w:bookmarkStart w:id="14" w:name="_Toc374689720"/>
            <w:bookmarkStart w:id="15" w:name="_Toc383590579"/>
            <w:r>
              <w:rPr>
                <w:rFonts w:hint="eastAsia"/>
              </w:rPr>
              <w:t>动态节律</w:t>
            </w:r>
            <w:bookmarkEnd w:id="12"/>
            <w:bookmarkEnd w:id="13"/>
            <w:bookmarkEnd w:id="14"/>
            <w:bookmarkEnd w:id="15"/>
          </w:p>
        </w:tc>
        <w:tc>
          <w:tcPr>
            <w:tcW w:w="7799" w:type="dxa"/>
          </w:tcPr>
          <w:p w:rsidR="00C544CA" w:rsidRDefault="00C544CA" w:rsidP="00F83FC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四通道电疗仪，其干扰电动态节律为</w:t>
            </w:r>
            <w:r>
              <w:rPr>
                <w:rFonts w:hint="eastAsia"/>
              </w:rPr>
              <w:t>4s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10s</w:t>
            </w:r>
            <w:r>
              <w:rPr>
                <w:rFonts w:hint="eastAsia"/>
              </w:rPr>
              <w:t>范围内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14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16" w:name="_Toc375992470"/>
            <w:bookmarkStart w:id="17" w:name="_Toc374689721"/>
            <w:bookmarkStart w:id="18" w:name="_Toc383590580"/>
            <w:bookmarkStart w:id="19" w:name="_Toc374633591"/>
            <w:r>
              <w:rPr>
                <w:rFonts w:hint="eastAsia"/>
              </w:rPr>
              <w:t>差频变化周期</w:t>
            </w:r>
            <w:bookmarkEnd w:id="16"/>
            <w:bookmarkEnd w:id="17"/>
            <w:bookmarkEnd w:id="18"/>
            <w:bookmarkEnd w:id="19"/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四通道电疗仪，其干扰电差频变化周期为</w:t>
            </w:r>
            <w:r>
              <w:rPr>
                <w:rFonts w:hint="eastAsia"/>
              </w:rPr>
              <w:t>15s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30s</w:t>
            </w:r>
            <w:r>
              <w:rPr>
                <w:rFonts w:hint="eastAsia"/>
              </w:rPr>
              <w:t>。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20" w:name="_Toc374633595"/>
            <w:bookmarkStart w:id="21" w:name="_Toc375992474"/>
            <w:bookmarkStart w:id="22" w:name="_Toc374689725"/>
            <w:bookmarkStart w:id="23" w:name="_Toc383590584"/>
            <w:r>
              <w:rPr>
                <w:rFonts w:hint="eastAsia"/>
              </w:rPr>
              <w:t>定时装置</w:t>
            </w:r>
            <w:bookmarkEnd w:id="20"/>
            <w:bookmarkEnd w:id="21"/>
            <w:bookmarkEnd w:id="22"/>
            <w:bookmarkEnd w:id="23"/>
          </w:p>
        </w:tc>
        <w:tc>
          <w:tcPr>
            <w:tcW w:w="7799" w:type="dxa"/>
          </w:tcPr>
          <w:p w:rsidR="00C544CA" w:rsidRDefault="00C544CA" w:rsidP="00F83FC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电疗仪具有定时装置，允差±</w:t>
            </w:r>
            <w:r>
              <w:rPr>
                <w:rFonts w:hint="eastAsia"/>
              </w:rPr>
              <w:t>5%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6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</w:pPr>
            <w:r>
              <w:rPr>
                <w:rFonts w:hint="eastAsia"/>
              </w:rPr>
              <w:t>推车</w:t>
            </w:r>
          </w:p>
        </w:tc>
        <w:tc>
          <w:tcPr>
            <w:tcW w:w="7799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提供≥</w:t>
            </w:r>
            <w:r>
              <w:t>4</w:t>
            </w:r>
            <w:r>
              <w:rPr>
                <w:rFonts w:hint="eastAsia"/>
              </w:rPr>
              <w:t>台推车，方便科室使用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7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</w:pPr>
            <w:r>
              <w:rPr>
                <w:rFonts w:hint="eastAsia"/>
              </w:rPr>
              <w:t>质保</w:t>
            </w:r>
          </w:p>
        </w:tc>
        <w:tc>
          <w:tcPr>
            <w:tcW w:w="7799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原厂整机质保≥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</w:tr>
    </w:tbl>
    <w:p w:rsidR="00C544CA" w:rsidRDefault="00C544CA"/>
    <w:p w:rsidR="00C544CA" w:rsidRDefault="00C544CA"/>
    <w:p w:rsidR="00C544CA" w:rsidRDefault="00C544CA"/>
    <w:p w:rsidR="00C544CA" w:rsidRDefault="00C544CA" w:rsidP="00C544CA">
      <w:pPr>
        <w:tabs>
          <w:tab w:val="left" w:pos="934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6</w:t>
      </w:r>
      <w:r w:rsidR="00A1795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  <w:r w:rsidRPr="008472E2">
        <w:rPr>
          <w:rFonts w:hint="eastAsia"/>
          <w:b/>
          <w:sz w:val="32"/>
          <w:szCs w:val="32"/>
        </w:rPr>
        <w:t>气动式手康复装置</w:t>
      </w:r>
      <w:r>
        <w:rPr>
          <w:rFonts w:hint="eastAsia"/>
          <w:b/>
          <w:bCs/>
          <w:sz w:val="32"/>
          <w:szCs w:val="32"/>
        </w:rPr>
        <w:t>参数</w:t>
      </w:r>
    </w:p>
    <w:tbl>
      <w:tblPr>
        <w:tblW w:w="8442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551"/>
        <w:gridCol w:w="4614"/>
      </w:tblGrid>
      <w:tr w:rsidR="00C544CA" w:rsidTr="00F83FCE">
        <w:trPr>
          <w:trHeight w:val="681"/>
        </w:trPr>
        <w:tc>
          <w:tcPr>
            <w:tcW w:w="1277" w:type="dxa"/>
          </w:tcPr>
          <w:p w:rsidR="00C544CA" w:rsidRDefault="00C544CA" w:rsidP="00F83FC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技术规格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技术要求</w:t>
            </w:r>
          </w:p>
        </w:tc>
      </w:tr>
      <w:tr w:rsidR="00C544CA" w:rsidTr="00F83FCE">
        <w:trPr>
          <w:trHeight w:val="302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数量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C544CA" w:rsidTr="00F83FCE">
        <w:trPr>
          <w:trHeight w:val="265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用途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用于脑卒中（脑梗塞、脑出血）等神经系统损伤引起的手功能障碍的康复治疗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>
              <w:rPr>
                <w:rFonts w:ascii="Times New Roman" w:hAnsi="Times New Roman" w:hint="eastAsia"/>
              </w:rPr>
              <w:t>运行速度范围</w:t>
            </w:r>
          </w:p>
        </w:tc>
        <w:tc>
          <w:tcPr>
            <w:tcW w:w="4614" w:type="dxa"/>
          </w:tcPr>
          <w:p w:rsidR="00C544CA" w:rsidRDefault="00C544CA" w:rsidP="00F83FCE">
            <w:pPr>
              <w:ind w:firstLineChars="200" w:firstLine="420"/>
              <w:jc w:val="left"/>
            </w:pPr>
            <w:r>
              <w:rPr>
                <w:rFonts w:ascii="Times New Roman" w:hAnsi="Times New Roman" w:hint="eastAsia"/>
              </w:rPr>
              <w:t>90</w:t>
            </w:r>
            <w:r>
              <w:rPr>
                <w:rFonts w:ascii="Times New Roman" w:hAnsi="Times New Roman" w:hint="eastAsia"/>
              </w:rPr>
              <w:t>°～</w:t>
            </w:r>
            <w:r>
              <w:rPr>
                <w:rFonts w:ascii="Times New Roman" w:hAnsi="Times New Roman" w:hint="eastAsia"/>
              </w:rPr>
              <w:t>150</w:t>
            </w:r>
            <w:r>
              <w:rPr>
                <w:rFonts w:ascii="Times New Roman" w:hAnsi="Times New Roman" w:hint="eastAsia"/>
              </w:rPr>
              <w:t>°</w:t>
            </w:r>
            <w:r>
              <w:rPr>
                <w:rFonts w:ascii="Times New Roman" w:hAnsi="Times New Roman" w:hint="eastAsia"/>
              </w:rPr>
              <w:t>/s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 w:rsidRPr="00FC7C4D">
              <w:rPr>
                <w:rFonts w:hint="eastAsia"/>
              </w:rPr>
              <w:t>主机输出压力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 w:rsidRPr="00FC7C4D">
              <w:rPr>
                <w:rFonts w:hint="eastAsia"/>
              </w:rPr>
              <w:t>负压</w:t>
            </w:r>
            <w:r w:rsidRPr="00FC7C4D">
              <w:rPr>
                <w:rFonts w:hint="eastAsia"/>
              </w:rPr>
              <w:t>:-70kPa</w:t>
            </w:r>
            <w:r w:rsidRPr="00FC7C4D">
              <w:rPr>
                <w:rFonts w:hint="eastAsia"/>
              </w:rPr>
              <w:t>～</w:t>
            </w:r>
            <w:r w:rsidRPr="00FC7C4D">
              <w:rPr>
                <w:rFonts w:hint="eastAsia"/>
              </w:rPr>
              <w:t>-60kPa,</w:t>
            </w:r>
            <w:r w:rsidRPr="00FC7C4D">
              <w:rPr>
                <w:rFonts w:hint="eastAsia"/>
              </w:rPr>
              <w:t>正压：</w:t>
            </w:r>
            <w:r w:rsidRPr="00FC7C4D">
              <w:rPr>
                <w:rFonts w:hint="eastAsia"/>
              </w:rPr>
              <w:t>100kPa</w:t>
            </w:r>
            <w:r w:rsidRPr="00FC7C4D">
              <w:rPr>
                <w:rFonts w:hint="eastAsia"/>
              </w:rPr>
              <w:t>～</w:t>
            </w:r>
            <w:r w:rsidRPr="00FC7C4D">
              <w:rPr>
                <w:rFonts w:hint="eastAsia"/>
              </w:rPr>
              <w:t>130kPa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 w:rsidRPr="00D7683F">
              <w:rPr>
                <w:rFonts w:hint="eastAsia"/>
              </w:rPr>
              <w:t>过压保护</w:t>
            </w:r>
            <w:r>
              <w:rPr>
                <w:rFonts w:hint="eastAsia"/>
              </w:rPr>
              <w:t>功能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具备。</w:t>
            </w:r>
            <w:r w:rsidRPr="00D7683F">
              <w:rPr>
                <w:rFonts w:hint="eastAsia"/>
              </w:rPr>
              <w:t>溢流阀、电磁阀及气压传感器三重过压保护措施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 w:rsidRPr="00976B76">
              <w:rPr>
                <w:rFonts w:hint="eastAsia"/>
              </w:rPr>
              <w:t>康复手套四指活动范围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 w:rsidRPr="00976B76">
              <w:rPr>
                <w:rFonts w:hint="eastAsia"/>
              </w:rPr>
              <w:t>0</w:t>
            </w:r>
            <w:r w:rsidRPr="00976B76">
              <w:rPr>
                <w:rFonts w:hint="eastAsia"/>
              </w:rPr>
              <w:t>°～</w:t>
            </w:r>
            <w:r w:rsidRPr="00976B76">
              <w:rPr>
                <w:rFonts w:hint="eastAsia"/>
              </w:rPr>
              <w:t>270</w:t>
            </w:r>
            <w:r w:rsidRPr="00976B76">
              <w:rPr>
                <w:rFonts w:hint="eastAsia"/>
              </w:rPr>
              <w:t>°，大拇指活动范围</w:t>
            </w:r>
            <w:r w:rsidRPr="00976B76">
              <w:rPr>
                <w:rFonts w:hint="eastAsia"/>
              </w:rPr>
              <w:t>0</w:t>
            </w:r>
            <w:r w:rsidRPr="00976B76">
              <w:rPr>
                <w:rFonts w:hint="eastAsia"/>
              </w:rPr>
              <w:t>°～</w:t>
            </w:r>
            <w:r w:rsidRPr="00976B76">
              <w:rPr>
                <w:rFonts w:hint="eastAsia"/>
              </w:rPr>
              <w:t>180</w:t>
            </w:r>
            <w:r w:rsidRPr="00976B76">
              <w:rPr>
                <w:rFonts w:hint="eastAsia"/>
              </w:rPr>
              <w:t>°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 w:rsidRPr="00B26CAD">
              <w:rPr>
                <w:rFonts w:hint="eastAsia"/>
              </w:rPr>
              <w:t>传感器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 w:rsidRPr="00B26CAD">
              <w:rPr>
                <w:rFonts w:hint="eastAsia"/>
              </w:rPr>
              <w:t>高精度弯曲传感器，数据传播时间≤</w:t>
            </w:r>
            <w:r w:rsidRPr="00B26CAD">
              <w:rPr>
                <w:rFonts w:hint="eastAsia"/>
              </w:rPr>
              <w:t>2</w:t>
            </w:r>
            <w:r w:rsidRPr="00B26CAD">
              <w:rPr>
                <w:rFonts w:hint="eastAsia"/>
              </w:rPr>
              <w:t>毫秒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t>*</w:t>
            </w: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 w:rsidRPr="00B6724E">
              <w:rPr>
                <w:rFonts w:hint="eastAsia"/>
              </w:rPr>
              <w:t>手套尺寸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 w:rsidRPr="00B6724E">
              <w:rPr>
                <w:rFonts w:hint="eastAsia"/>
              </w:rPr>
              <w:t>有多种尺寸手套（包括儿童版）供选配，手长</w:t>
            </w:r>
            <w:r w:rsidRPr="00B6724E">
              <w:rPr>
                <w:rFonts w:hint="eastAsia"/>
              </w:rPr>
              <w:lastRenderedPageBreak/>
              <w:t>范围</w:t>
            </w:r>
            <w:r w:rsidRPr="00B6724E">
              <w:rPr>
                <w:rFonts w:hint="eastAsia"/>
              </w:rPr>
              <w:t>8</w:t>
            </w:r>
            <w:r w:rsidRPr="00B6724E">
              <w:rPr>
                <w:rFonts w:hint="eastAsia"/>
              </w:rPr>
              <w:t>～</w:t>
            </w:r>
            <w:r w:rsidRPr="00B6724E">
              <w:rPr>
                <w:rFonts w:hint="eastAsia"/>
              </w:rPr>
              <w:t>22cm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lastRenderedPageBreak/>
              <w:t>9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治疗时间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>
              <w:t>可任意调节，</w:t>
            </w:r>
            <w:r>
              <w:rPr>
                <w:rFonts w:hint="eastAsia"/>
              </w:rPr>
              <w:t>智能屈伸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档独立可调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t>*10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 w:rsidRPr="000D6A55">
              <w:rPr>
                <w:rFonts w:hint="eastAsia"/>
              </w:rPr>
              <w:t>训练模式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 w:rsidRPr="000D6A55">
              <w:rPr>
                <w:rFonts w:hint="eastAsia"/>
              </w:rPr>
              <w:t>能被动训练、镜像训练、助力训练、语音声控、抗阻训练、主动训练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1</w:t>
            </w:r>
            <w:r>
              <w:t>0.1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 w:rsidRPr="000D6A55">
              <w:rPr>
                <w:rFonts w:hint="eastAsia"/>
              </w:rPr>
              <w:t>被动训练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>
              <w:rPr>
                <w:rFonts w:ascii="Times New Roman" w:hAnsi="Times New Roman" w:hint="eastAsia"/>
              </w:rPr>
              <w:t>可进行集团屈伸训练，可完成多种动作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1</w:t>
            </w:r>
            <w:r>
              <w:t>0.2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 w:rsidRPr="000D6A55">
              <w:rPr>
                <w:rFonts w:hint="eastAsia"/>
              </w:rPr>
              <w:t>镜像训练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>
              <w:rPr>
                <w:rFonts w:ascii="Times New Roman" w:hAnsi="Times New Roman"/>
              </w:rPr>
              <w:t>健侧带动患侧训练，采用穿戴式数据手套，可完成</w:t>
            </w:r>
            <w:r>
              <w:rPr>
                <w:rFonts w:ascii="Times New Roman" w:hAnsi="Times New Roman" w:hint="eastAsia"/>
              </w:rPr>
              <w:t>多种</w:t>
            </w:r>
            <w:r>
              <w:rPr>
                <w:rFonts w:ascii="Times New Roman" w:hAnsi="Times New Roman"/>
              </w:rPr>
              <w:t>动作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1</w:t>
            </w:r>
            <w:r>
              <w:t>0.3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 w:rsidRPr="000D6A55">
              <w:rPr>
                <w:rFonts w:hint="eastAsia"/>
              </w:rPr>
              <w:t>助力训练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>
              <w:rPr>
                <w:rFonts w:ascii="Times New Roman" w:hAnsi="Times New Roman"/>
              </w:rPr>
              <w:t>气动手套</w:t>
            </w:r>
            <w:r>
              <w:rPr>
                <w:rFonts w:ascii="Times New Roman" w:hAnsi="Times New Roman" w:hint="eastAsia"/>
              </w:rPr>
              <w:t>识别患侧手屈伸动作意</w:t>
            </w:r>
            <w:r>
              <w:rPr>
                <w:rFonts w:ascii="Times New Roman" w:hAnsi="Times New Roman"/>
              </w:rPr>
              <w:t>图</w:t>
            </w:r>
            <w:r>
              <w:rPr>
                <w:rFonts w:ascii="Times New Roman" w:hAnsi="Times New Roman" w:hint="eastAsia"/>
              </w:rPr>
              <w:t>，协助患侧手完成</w:t>
            </w:r>
            <w:r>
              <w:rPr>
                <w:rFonts w:ascii="Times New Roman" w:hAnsi="Times New Roman"/>
              </w:rPr>
              <w:t>屈伸</w:t>
            </w:r>
            <w:r>
              <w:rPr>
                <w:rFonts w:ascii="Times New Roman" w:hAnsi="Times New Roman" w:hint="eastAsia"/>
              </w:rPr>
              <w:t>动作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1</w:t>
            </w:r>
            <w:r>
              <w:t>0.4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 w:rsidRPr="000D6A55">
              <w:rPr>
                <w:rFonts w:hint="eastAsia"/>
              </w:rPr>
              <w:t>语音声控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>
              <w:rPr>
                <w:rFonts w:ascii="Times New Roman" w:hAnsi="Times New Roman"/>
              </w:rPr>
              <w:t>内置智能语音识别模块，实时采集并识别患者语音指令，执行相应动作，可进行言语训练和手功能康复训练</w:t>
            </w:r>
            <w:r>
              <w:rPr>
                <w:rFonts w:ascii="Times New Roman" w:hAnsi="Times New Roman" w:hint="eastAsia"/>
              </w:rPr>
              <w:t>，加速神经通路重建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1</w:t>
            </w:r>
            <w:r>
              <w:t>0.5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 w:rsidRPr="000D6A55">
              <w:rPr>
                <w:rFonts w:hint="eastAsia"/>
              </w:rPr>
              <w:t>抗阻训练</w:t>
            </w:r>
          </w:p>
        </w:tc>
        <w:tc>
          <w:tcPr>
            <w:tcW w:w="4614" w:type="dxa"/>
          </w:tcPr>
          <w:p w:rsidR="00C544CA" w:rsidRDefault="00C544CA" w:rsidP="00F83FCE">
            <w:pPr>
              <w:ind w:firstLineChars="200" w:firstLine="420"/>
              <w:jc w:val="left"/>
            </w:pPr>
            <w:r>
              <w:rPr>
                <w:rFonts w:ascii="Times New Roman" w:hAnsi="Times New Roman" w:hint="eastAsia"/>
              </w:rPr>
              <w:t>气动手套给予手指双向渐进式阻力并伴有动画反馈，训练强度可调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1</w:t>
            </w:r>
            <w:r>
              <w:t>0.6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 w:rsidRPr="000D6A55">
              <w:rPr>
                <w:rFonts w:hint="eastAsia"/>
              </w:rPr>
              <w:t>主动训练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>
              <w:rPr>
                <w:rFonts w:ascii="Times New Roman" w:hAnsi="Times New Roman" w:hint="eastAsia"/>
              </w:rPr>
              <w:t>主动屈伸模式可选，游戏难度可调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防痉挛模式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具备。</w:t>
            </w:r>
            <w:r>
              <w:t>避免屈伸过快诱发</w:t>
            </w:r>
            <w:r>
              <w:rPr>
                <w:rFonts w:hint="eastAsia"/>
              </w:rPr>
              <w:t>痉挛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质保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提供原厂整机质保≥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配置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1</w:t>
            </w:r>
            <w:r>
              <w:t>3.1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>
              <w:rPr>
                <w:rFonts w:ascii="Cambria Math" w:hAnsi="Cambria Math" w:cs="Cambria Math" w:hint="eastAsia"/>
              </w:rPr>
              <w:t>主机</w:t>
            </w:r>
          </w:p>
        </w:tc>
        <w:tc>
          <w:tcPr>
            <w:tcW w:w="4614" w:type="dxa"/>
          </w:tcPr>
          <w:p w:rsidR="00C544CA" w:rsidRDefault="00C544CA" w:rsidP="00F83FCE">
            <w:pPr>
              <w:ind w:firstLineChars="100" w:firstLine="210"/>
              <w:jc w:val="left"/>
            </w:pPr>
            <w:r>
              <w:rPr>
                <w:rFonts w:ascii="Cambria Math" w:hAnsi="Cambria Math" w:cs="Cambria Math" w:hint="eastAsia"/>
              </w:rPr>
              <w:t>1</w:t>
            </w:r>
            <w:r>
              <w:rPr>
                <w:rFonts w:ascii="Cambria Math" w:hAnsi="Cambria Math" w:cs="Cambria Math" w:hint="eastAsia"/>
              </w:rPr>
              <w:t>台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1</w:t>
            </w:r>
            <w:r>
              <w:t>3.2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>
              <w:rPr>
                <w:rFonts w:ascii="Cambria Math" w:hAnsi="Cambria Math" w:cs="Cambria Math" w:hint="eastAsia"/>
              </w:rPr>
              <w:t>康复手套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>
              <w:rPr>
                <w:rFonts w:ascii="Cambria Math" w:hAnsi="Cambria Math" w:cs="Cambria Math" w:hint="eastAsia"/>
              </w:rPr>
              <w:t xml:space="preserve"> 1</w:t>
            </w:r>
            <w:r>
              <w:rPr>
                <w:rFonts w:ascii="Cambria Math" w:hAnsi="Cambria Math" w:cs="Cambria Math" w:hint="eastAsia"/>
              </w:rPr>
              <w:t>双（左右各一只，</w:t>
            </w:r>
            <w:r>
              <w:rPr>
                <w:rFonts w:ascii="Cambria Math" w:hAnsi="Cambria Math" w:cs="Cambria Math" w:hint="eastAsia"/>
              </w:rPr>
              <w:t>M</w:t>
            </w:r>
            <w:r>
              <w:rPr>
                <w:rFonts w:ascii="Cambria Math" w:hAnsi="Cambria Math" w:cs="Cambria Math" w:hint="eastAsia"/>
              </w:rPr>
              <w:t>码</w:t>
            </w:r>
            <w:r>
              <w:rPr>
                <w:rFonts w:ascii="Cambria Math" w:hAnsi="Cambria Math" w:cs="Cambria Math" w:hint="eastAsia"/>
              </w:rPr>
              <w:t>)</w:t>
            </w:r>
          </w:p>
        </w:tc>
      </w:tr>
      <w:tr w:rsidR="00C544CA" w:rsidTr="00F83FCE">
        <w:trPr>
          <w:trHeight w:val="277"/>
        </w:trPr>
        <w:tc>
          <w:tcPr>
            <w:tcW w:w="1277" w:type="dxa"/>
          </w:tcPr>
          <w:p w:rsidR="00C544CA" w:rsidRDefault="00C544CA" w:rsidP="00F83FCE">
            <w:pPr>
              <w:jc w:val="center"/>
            </w:pPr>
            <w:r>
              <w:rPr>
                <w:rFonts w:hint="eastAsia"/>
              </w:rPr>
              <w:t>1</w:t>
            </w:r>
            <w:r>
              <w:t>3.3</w:t>
            </w:r>
          </w:p>
        </w:tc>
        <w:tc>
          <w:tcPr>
            <w:tcW w:w="2551" w:type="dxa"/>
          </w:tcPr>
          <w:p w:rsidR="00C544CA" w:rsidRDefault="00C544CA" w:rsidP="00F83FCE">
            <w:pPr>
              <w:jc w:val="left"/>
            </w:pPr>
            <w:r>
              <w:rPr>
                <w:rFonts w:ascii="Cambria Math" w:hAnsi="Cambria Math" w:cs="Cambria Math" w:hint="eastAsia"/>
              </w:rPr>
              <w:t>数据手套</w:t>
            </w:r>
          </w:p>
        </w:tc>
        <w:tc>
          <w:tcPr>
            <w:tcW w:w="4614" w:type="dxa"/>
          </w:tcPr>
          <w:p w:rsidR="00C544CA" w:rsidRDefault="00C544CA" w:rsidP="00F83FCE">
            <w:pPr>
              <w:jc w:val="left"/>
            </w:pPr>
            <w:r>
              <w:rPr>
                <w:rFonts w:ascii="Cambria Math" w:hAnsi="Cambria Math" w:cs="Cambria Math" w:hint="eastAsia"/>
              </w:rPr>
              <w:t xml:space="preserve"> 1</w:t>
            </w:r>
            <w:r>
              <w:rPr>
                <w:rFonts w:ascii="Cambria Math" w:hAnsi="Cambria Math" w:cs="Cambria Math" w:hint="eastAsia"/>
              </w:rPr>
              <w:t>双（左右各一只，</w:t>
            </w:r>
            <w:r>
              <w:rPr>
                <w:rFonts w:ascii="Cambria Math" w:hAnsi="Cambria Math" w:cs="Cambria Math" w:hint="eastAsia"/>
              </w:rPr>
              <w:t>M</w:t>
            </w:r>
            <w:r>
              <w:rPr>
                <w:rFonts w:ascii="Cambria Math" w:hAnsi="Cambria Math" w:cs="Cambria Math" w:hint="eastAsia"/>
              </w:rPr>
              <w:t>码</w:t>
            </w:r>
            <w:r>
              <w:rPr>
                <w:rFonts w:ascii="Cambria Math" w:hAnsi="Cambria Math" w:cs="Cambria Math" w:hint="eastAsia"/>
              </w:rPr>
              <w:t>)</w:t>
            </w:r>
          </w:p>
        </w:tc>
      </w:tr>
    </w:tbl>
    <w:p w:rsidR="00C544CA" w:rsidRDefault="00C544CA"/>
    <w:p w:rsidR="00C544CA" w:rsidRDefault="00C544CA"/>
    <w:p w:rsidR="00C544CA" w:rsidRDefault="00C544CA"/>
    <w:p w:rsidR="00C544CA" w:rsidRDefault="00C544CA" w:rsidP="00C544CA">
      <w:pPr>
        <w:jc w:val="center"/>
        <w:rPr>
          <w:b/>
          <w:sz w:val="30"/>
          <w:szCs w:val="30"/>
        </w:rPr>
      </w:pPr>
      <w:r>
        <w:rPr>
          <w:rFonts w:ascii="宋体" w:hAnsi="宋体" w:hint="eastAsia"/>
          <w:b/>
          <w:sz w:val="28"/>
          <w:szCs w:val="28"/>
        </w:rPr>
        <w:t>6</w:t>
      </w:r>
      <w:r w:rsidR="00A17956"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ascii="宋体" w:hAnsi="宋体" w:hint="eastAsia"/>
          <w:b/>
          <w:sz w:val="28"/>
          <w:szCs w:val="28"/>
        </w:rPr>
        <w:t>中频电疗仪技术参数</w:t>
      </w: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690"/>
        <w:gridCol w:w="7799"/>
      </w:tblGrid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技术规格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技术要求</w:t>
            </w:r>
          </w:p>
        </w:tc>
      </w:tr>
      <w:tr w:rsidR="00C544CA" w:rsidTr="00F83FCE">
        <w:trPr>
          <w:cantSplit/>
          <w:trHeight w:val="912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显示屏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大屏幕中文液晶显示，中文菜单操作，可同时显示四路通道输出的治疗剂量、治疗波形、治疗处方、治疗时间等治疗数据；并且具有菜单浏览及电子说明书的功能。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数量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台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操作系统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具有的智能控制系统，可以快速的选择参数及操作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输出通道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含四路中频电疗法，含四路离子导入，含二组干扰电疗法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透热功能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导电橡胶最大透热温度≤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℃，六档可调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处方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内存≥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个处方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频率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中频频率：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10KHz</w:t>
            </w:r>
            <w:r>
              <w:rPr>
                <w:rFonts w:hint="eastAsia"/>
              </w:rPr>
              <w:t>，调制频率：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150Hz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调制波形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方波、尖波、三角波、锯齿波、指数波、正弦波、梯形波、扇形波和脉冲波及他们之间的组合，由程序设定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调制方式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调制方式为调幅，根据处方不同可连续调制、变频调制、间歇调制、断续调制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*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输出电流稳定度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电疗仪在不同负载下的输出电流变化率应不大于</w:t>
            </w:r>
            <w:r>
              <w:rPr>
                <w:rFonts w:hint="eastAsia"/>
              </w:rPr>
              <w:t>10%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调幅度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电疗仪的调幅度为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25%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75%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，允差±</w:t>
            </w:r>
            <w:r>
              <w:rPr>
                <w:rFonts w:hint="eastAsia"/>
              </w:rPr>
              <w:t>5%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差频频率范围</w:t>
            </w:r>
          </w:p>
        </w:tc>
        <w:tc>
          <w:tcPr>
            <w:tcW w:w="7799" w:type="dxa"/>
          </w:tcPr>
          <w:p w:rsidR="00C544CA" w:rsidRDefault="00C544CA" w:rsidP="00F83FC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四通道电疗仪，其干扰电差频频率应在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200Hz</w:t>
            </w:r>
            <w:r>
              <w:rPr>
                <w:rFonts w:hint="eastAsia"/>
              </w:rPr>
              <w:t>范围内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13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动态节律</w:t>
            </w:r>
          </w:p>
        </w:tc>
        <w:tc>
          <w:tcPr>
            <w:tcW w:w="7799" w:type="dxa"/>
          </w:tcPr>
          <w:p w:rsidR="00C544CA" w:rsidRDefault="00C544CA" w:rsidP="00F83FC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四通道电疗仪，其干扰电动态节律为</w:t>
            </w:r>
            <w:r>
              <w:rPr>
                <w:rFonts w:hint="eastAsia"/>
              </w:rPr>
              <w:t>4s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10s</w:t>
            </w:r>
            <w:r>
              <w:rPr>
                <w:rFonts w:hint="eastAsia"/>
              </w:rPr>
              <w:t>范围内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14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差频变化周期</w:t>
            </w:r>
          </w:p>
        </w:tc>
        <w:tc>
          <w:tcPr>
            <w:tcW w:w="7799" w:type="dxa"/>
          </w:tcPr>
          <w:p w:rsidR="00C544CA" w:rsidRDefault="00C544CA" w:rsidP="00F83F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四通道电疗仪，其干扰电差频变化周期为</w:t>
            </w:r>
            <w:r>
              <w:rPr>
                <w:rFonts w:hint="eastAsia"/>
              </w:rPr>
              <w:t>15s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30s</w:t>
            </w:r>
            <w:r>
              <w:rPr>
                <w:rFonts w:hint="eastAsia"/>
              </w:rPr>
              <w:t>。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定时装置</w:t>
            </w:r>
          </w:p>
        </w:tc>
        <w:tc>
          <w:tcPr>
            <w:tcW w:w="7799" w:type="dxa"/>
          </w:tcPr>
          <w:p w:rsidR="00C544CA" w:rsidRDefault="00C544CA" w:rsidP="00F83FC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电疗仪具有定时装置，允差±</w:t>
            </w:r>
            <w:r>
              <w:rPr>
                <w:rFonts w:hint="eastAsia"/>
              </w:rPr>
              <w:t>5%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16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输出方式</w:t>
            </w:r>
          </w:p>
        </w:tc>
        <w:tc>
          <w:tcPr>
            <w:tcW w:w="7799" w:type="dxa"/>
          </w:tcPr>
          <w:p w:rsidR="00C544CA" w:rsidRDefault="00C544CA" w:rsidP="00F83FCE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双向波（</w:t>
            </w:r>
            <w:r>
              <w:rPr>
                <w:rFonts w:hint="eastAsia"/>
              </w:rPr>
              <w:t>AC-</w:t>
            </w:r>
            <w:r>
              <w:rPr>
                <w:rFonts w:hint="eastAsia"/>
              </w:rPr>
              <w:t>中频电疗模式）及单向波（</w:t>
            </w:r>
            <w:r>
              <w:rPr>
                <w:rFonts w:hint="eastAsia"/>
              </w:rPr>
              <w:t>DC-</w:t>
            </w:r>
            <w:r>
              <w:rPr>
                <w:rFonts w:hint="eastAsia"/>
              </w:rPr>
              <w:t>离子导入模式）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17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</w:pPr>
            <w:r>
              <w:rPr>
                <w:rFonts w:hint="eastAsia"/>
              </w:rPr>
              <w:t>推车</w:t>
            </w:r>
          </w:p>
        </w:tc>
        <w:tc>
          <w:tcPr>
            <w:tcW w:w="7799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标配≥</w:t>
            </w:r>
            <w:r>
              <w:t>5</w:t>
            </w:r>
            <w:r>
              <w:rPr>
                <w:rFonts w:hint="eastAsia"/>
              </w:rPr>
              <w:t>台原装推车，方便科室使用</w:t>
            </w:r>
          </w:p>
        </w:tc>
      </w:tr>
      <w:tr w:rsidR="00C544CA" w:rsidTr="00F83FCE">
        <w:trPr>
          <w:cantSplit/>
          <w:trHeight w:val="284"/>
          <w:jc w:val="center"/>
        </w:trPr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18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4CA" w:rsidRDefault="00C544CA" w:rsidP="00F83FCE">
            <w:pPr>
              <w:spacing w:line="276" w:lineRule="auto"/>
              <w:jc w:val="center"/>
            </w:pPr>
            <w:r>
              <w:rPr>
                <w:rFonts w:hint="eastAsia"/>
              </w:rPr>
              <w:t>质保</w:t>
            </w:r>
          </w:p>
        </w:tc>
        <w:tc>
          <w:tcPr>
            <w:tcW w:w="7799" w:type="dxa"/>
          </w:tcPr>
          <w:p w:rsidR="00C544CA" w:rsidRDefault="00C544CA" w:rsidP="00F83FCE">
            <w:pPr>
              <w:jc w:val="left"/>
            </w:pPr>
            <w:r>
              <w:rPr>
                <w:rFonts w:hint="eastAsia"/>
              </w:rPr>
              <w:t>原厂整机质保≥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</w:tr>
    </w:tbl>
    <w:p w:rsidR="00C544CA" w:rsidRDefault="00C544CA"/>
    <w:p w:rsidR="00C544CA" w:rsidRDefault="00C544CA"/>
    <w:p w:rsidR="00491A23" w:rsidRDefault="00491A23" w:rsidP="00491A2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A17956">
        <w:rPr>
          <w:rFonts w:ascii="宋体" w:hAnsi="宋体"/>
          <w:sz w:val="28"/>
          <w:szCs w:val="28"/>
        </w:rPr>
        <w:t>5</w:t>
      </w:r>
      <w:bookmarkStart w:id="24" w:name="_GoBack"/>
      <w:bookmarkEnd w:id="24"/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照相机技术参数</w:t>
      </w:r>
    </w:p>
    <w:p w:rsidR="00491A23" w:rsidRDefault="00491A23" w:rsidP="00491A23">
      <w:pPr>
        <w:jc w:val="center"/>
        <w:rPr>
          <w:b/>
          <w:bCs/>
          <w:sz w:val="24"/>
          <w:szCs w:val="28"/>
        </w:rPr>
      </w:pPr>
    </w:p>
    <w:tbl>
      <w:tblPr>
        <w:tblStyle w:val="a7"/>
        <w:tblW w:w="9214" w:type="dxa"/>
        <w:tblInd w:w="-572" w:type="dxa"/>
        <w:tblLook w:val="04A0" w:firstRow="1" w:lastRow="0" w:firstColumn="1" w:lastColumn="0" w:noHBand="0" w:noVBand="1"/>
      </w:tblPr>
      <w:tblGrid>
        <w:gridCol w:w="851"/>
        <w:gridCol w:w="2977"/>
        <w:gridCol w:w="5386"/>
      </w:tblGrid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技术规格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技术参数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传感器类型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</w:t>
            </w:r>
            <w:r>
              <w:rPr>
                <w:rFonts w:ascii="宋体" w:hAnsi="宋体"/>
                <w:sz w:val="24"/>
              </w:rPr>
              <w:t>MOS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有效像素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2420</w:t>
            </w:r>
            <w:r>
              <w:rPr>
                <w:rFonts w:ascii="宋体" w:hAnsi="宋体" w:hint="eastAsia"/>
                <w:sz w:val="24"/>
              </w:rPr>
              <w:t>万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高清摄像功能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具备4</w:t>
            </w:r>
            <w:r>
              <w:rPr>
                <w:rFonts w:ascii="宋体" w:hAnsi="宋体"/>
                <w:sz w:val="24"/>
              </w:rPr>
              <w:t>K</w:t>
            </w:r>
            <w:r>
              <w:rPr>
                <w:rFonts w:ascii="宋体" w:hAnsi="宋体" w:hint="eastAsia"/>
                <w:sz w:val="24"/>
              </w:rPr>
              <w:t>超高清视频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屏幕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液晶触摸旋转屏显示屏，可侧翻屏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标准ISO感光度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100-102400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连拍速度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张/秒（电子快门），≥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张/秒（机械快门）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接口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具备H</w:t>
            </w:r>
            <w:r>
              <w:rPr>
                <w:rFonts w:ascii="宋体" w:hAnsi="宋体"/>
                <w:sz w:val="24"/>
              </w:rPr>
              <w:t>DMI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W</w:t>
            </w:r>
            <w:r>
              <w:rPr>
                <w:rFonts w:ascii="宋体" w:hAnsi="宋体" w:hint="eastAsia"/>
                <w:sz w:val="24"/>
              </w:rPr>
              <w:t>i</w:t>
            </w:r>
            <w:r>
              <w:rPr>
                <w:rFonts w:ascii="宋体" w:hAnsi="宋体"/>
                <w:sz w:val="24"/>
              </w:rPr>
              <w:t>-Fi</w:t>
            </w:r>
            <w:r>
              <w:rPr>
                <w:rFonts w:ascii="宋体" w:hAnsi="宋体" w:hint="eastAsia"/>
                <w:sz w:val="24"/>
              </w:rPr>
              <w:t>、蓝牙等接口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电源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具备内置锂电池，也可外接电源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传感器尺寸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全画幅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镜头卡口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</w:t>
            </w:r>
            <w:r>
              <w:rPr>
                <w:rFonts w:ascii="宋体" w:hAnsi="宋体"/>
                <w:sz w:val="24"/>
              </w:rPr>
              <w:t>F</w:t>
            </w:r>
            <w:r>
              <w:rPr>
                <w:rFonts w:ascii="宋体" w:hAnsi="宋体" w:hint="eastAsia"/>
                <w:sz w:val="24"/>
              </w:rPr>
              <w:t>卡口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照片输出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≥1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bit</w:t>
            </w:r>
          </w:p>
        </w:tc>
      </w:tr>
      <w:tr w:rsidR="00491A23" w:rsidTr="00F83FCE">
        <w:trPr>
          <w:trHeight w:hRule="exact" w:val="1099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镜头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焦距2</w:t>
            </w:r>
            <w:r>
              <w:rPr>
                <w:rFonts w:ascii="宋体" w:hAnsi="宋体"/>
                <w:sz w:val="24"/>
              </w:rPr>
              <w:t>4-105</w:t>
            </w:r>
            <w:r>
              <w:rPr>
                <w:rFonts w:ascii="宋体" w:hAnsi="宋体" w:hint="eastAsia"/>
                <w:sz w:val="24"/>
              </w:rPr>
              <w:t>mm，标准变焦，F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最大光圈，滤镜直径≥7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mm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存储介质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可S</w:t>
            </w:r>
            <w:r>
              <w:rPr>
                <w:rFonts w:ascii="宋体" w:hAnsi="宋体"/>
                <w:sz w:val="24"/>
              </w:rPr>
              <w:t>D</w:t>
            </w:r>
            <w:r>
              <w:rPr>
                <w:rFonts w:ascii="宋体" w:hAnsi="宋体" w:hint="eastAsia"/>
                <w:sz w:val="24"/>
              </w:rPr>
              <w:t>卡、S</w:t>
            </w:r>
            <w:r>
              <w:rPr>
                <w:rFonts w:ascii="宋体" w:hAnsi="宋体"/>
                <w:sz w:val="24"/>
              </w:rPr>
              <w:t>DXC</w:t>
            </w:r>
            <w:r>
              <w:rPr>
                <w:rFonts w:ascii="宋体" w:hAnsi="宋体" w:hint="eastAsia"/>
                <w:sz w:val="24"/>
              </w:rPr>
              <w:t>卡、S</w:t>
            </w:r>
            <w:r>
              <w:rPr>
                <w:rFonts w:ascii="宋体" w:hAnsi="宋体"/>
                <w:sz w:val="24"/>
              </w:rPr>
              <w:t>DHC</w:t>
            </w:r>
            <w:r>
              <w:rPr>
                <w:rFonts w:ascii="宋体" w:hAnsi="宋体" w:hint="eastAsia"/>
                <w:sz w:val="24"/>
              </w:rPr>
              <w:t>卡等存储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存储卡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≥2</w:t>
            </w:r>
            <w:r>
              <w:rPr>
                <w:rFonts w:ascii="宋体" w:hAnsi="宋体"/>
                <w:sz w:val="24"/>
              </w:rPr>
              <w:t>56G</w:t>
            </w:r>
          </w:p>
        </w:tc>
      </w:tr>
      <w:tr w:rsidR="00491A23" w:rsidTr="00F83FCE">
        <w:trPr>
          <w:trHeight w:hRule="exact" w:val="510"/>
        </w:trPr>
        <w:tc>
          <w:tcPr>
            <w:tcW w:w="851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</w:t>
            </w:r>
          </w:p>
        </w:tc>
        <w:tc>
          <w:tcPr>
            <w:tcW w:w="5386" w:type="dxa"/>
            <w:vAlign w:val="center"/>
          </w:tcPr>
          <w:p w:rsidR="00491A23" w:rsidRDefault="00491A23" w:rsidP="00F83F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整机原厂质保≥1</w:t>
            </w:r>
            <w:r>
              <w:rPr>
                <w:rFonts w:ascii="宋体" w:hAnsi="宋体"/>
                <w:sz w:val="24"/>
              </w:rPr>
              <w:t>年</w:t>
            </w:r>
          </w:p>
        </w:tc>
      </w:tr>
    </w:tbl>
    <w:p w:rsidR="00C544CA" w:rsidRDefault="00C544CA"/>
    <w:p w:rsidR="00491A23" w:rsidRDefault="00491A23"/>
    <w:p w:rsidR="00491A23" w:rsidRPr="00C544CA" w:rsidRDefault="00491A23"/>
    <w:sectPr w:rsidR="00491A23" w:rsidRPr="00C5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E7" w:rsidRDefault="002458E7" w:rsidP="00C544CA">
      <w:r>
        <w:separator/>
      </w:r>
    </w:p>
  </w:endnote>
  <w:endnote w:type="continuationSeparator" w:id="0">
    <w:p w:rsidR="002458E7" w:rsidRDefault="002458E7" w:rsidP="00C5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E7" w:rsidRDefault="002458E7" w:rsidP="00C544CA">
      <w:r>
        <w:separator/>
      </w:r>
    </w:p>
  </w:footnote>
  <w:footnote w:type="continuationSeparator" w:id="0">
    <w:p w:rsidR="002458E7" w:rsidRDefault="002458E7" w:rsidP="00C5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5E"/>
    <w:rsid w:val="00081D14"/>
    <w:rsid w:val="002458E7"/>
    <w:rsid w:val="00491A23"/>
    <w:rsid w:val="0076415E"/>
    <w:rsid w:val="00A17956"/>
    <w:rsid w:val="00C544CA"/>
    <w:rsid w:val="00D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9BE41"/>
  <w15:chartTrackingRefBased/>
  <w15:docId w15:val="{57D83B77-5E8C-4629-838D-439C7BC3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4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4CA"/>
    <w:rPr>
      <w:sz w:val="18"/>
      <w:szCs w:val="18"/>
    </w:rPr>
  </w:style>
  <w:style w:type="table" w:styleId="a7">
    <w:name w:val="Table Grid"/>
    <w:basedOn w:val="a1"/>
    <w:uiPriority w:val="39"/>
    <w:qFormat/>
    <w:rsid w:val="00491A2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AB36-E7FA-4287-985A-E61F629E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2024-12-18T08:24:00Z</dcterms:created>
  <dcterms:modified xsi:type="dcterms:W3CDTF">2024-12-18T08:53:00Z</dcterms:modified>
</cp:coreProperties>
</file>