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089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基因扩增仪</w:t>
      </w:r>
    </w:p>
    <w:p w14:paraId="4D075DC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1.反体系：0- 100ul；</w:t>
      </w:r>
    </w:p>
    <w:p w14:paraId="3B5235D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2.梯度模块：一次可实现12个梯度温度；</w:t>
      </w:r>
    </w:p>
    <w:p w14:paraId="270797C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3.梯度温度宽度：1.0- 40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4.梯度温度范围：35-100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7EC753A2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5.热盖温度范围：40-110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70DC60F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6.模块温度均匀性：±0.2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7.控温精度：±0.1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463D02C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8.温度准快度：±O.1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2062D8B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9.温度显示分辨率：0.1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</w:p>
    <w:p w14:paraId="2CD691AF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10.最大升降温速率：5.5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/s；</w:t>
      </w:r>
      <w:bookmarkStart w:id="0" w:name="_GoBack"/>
      <w:bookmarkEnd w:id="0"/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11.最大循环数：99个；</w:t>
      </w:r>
    </w:p>
    <w:p w14:paraId="292C73E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12.时间递增/递减：1s-10min；</w:t>
      </w:r>
    </w:p>
    <w:p w14:paraId="33357DE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13.温度递增/递减：0.1-5.0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可做Touchdown PCR实验；</w:t>
      </w:r>
    </w:p>
    <w:p w14:paraId="79DA5D8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14.程序存储量：&gt;1000条；1</w:t>
      </w:r>
    </w:p>
    <w:p w14:paraId="5DFCD794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5. 显示界面：7寸TFT真彩色液晶触摸屏。分辨率800x480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16.断电保护：具有断电再通电时自动恢复实验功能；</w:t>
      </w:r>
    </w:p>
    <w:p w14:paraId="6A5334A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17.质保期≥1年。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Segoe UI Symbol" w:hAnsi="Segoe UI Symbol" w:cs="Segoe UI Symbol"/>
          <w:color w:val="333333"/>
          <w:szCs w:val="21"/>
          <w:shd w:val="clear" w:color="auto" w:fill="FFFFFF"/>
        </w:rPr>
        <w:t>★</w:t>
      </w:r>
      <w:r>
        <w:rPr>
          <w:rFonts w:ascii="Arial" w:hAnsi="Arial" w:cs="Arial"/>
          <w:color w:val="333333"/>
          <w:szCs w:val="21"/>
          <w:shd w:val="clear" w:color="auto" w:fill="FFFFFF"/>
        </w:rPr>
        <w:t>快捷方式：可将常用实验程序设置为快捷方式置于主界面，一键启动</w:t>
      </w:r>
    </w:p>
    <w:p w14:paraId="256C8C3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1A640F3">
      <w:pPr>
        <w:jc w:val="center"/>
        <w:rPr>
          <w:b/>
          <w:sz w:val="32"/>
        </w:rPr>
      </w:pPr>
      <w:r>
        <w:rPr>
          <w:b/>
          <w:sz w:val="32"/>
        </w:rPr>
        <w:t>3.</w:t>
      </w:r>
      <w:r>
        <w:rPr>
          <w:rFonts w:hint="eastAsia"/>
          <w:b/>
          <w:sz w:val="32"/>
        </w:rPr>
        <w:t>电刺激仪器</w:t>
      </w:r>
    </w:p>
    <w:p w14:paraId="6179B205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1、用途：可进行高精度经颅直流及交流电刺激，可用于昏迷患者早期促醒治疗；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2、通道数：≥8通道；</w:t>
      </w:r>
    </w:p>
    <w:p w14:paraId="71FF8BA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3、采样率：≥1000SPS;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4、频率范围：0-250Hz（tACS）,0-500Hz（tRNS)；</w:t>
      </w:r>
    </w:p>
    <w:p w14:paraId="5EE170A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5、刺激类型：tDCS、tACS和tRNS的线性组合与Sham；</w:t>
      </w:r>
    </w:p>
    <w:p w14:paraId="79CDDE0C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6、每个通道最大输入电流：≥2mA;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7、可匹配医院现有多通道经颅电刺激系统；</w:t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br w:type="textWrapping"/>
      </w:r>
      <w:r>
        <w:rPr>
          <w:rFonts w:ascii="Arial" w:hAnsi="Arial" w:cs="Arial" w:eastAsiaTheme="minorEastAsia"/>
          <w:color w:val="333333"/>
          <w:kern w:val="2"/>
          <w:sz w:val="21"/>
          <w:szCs w:val="21"/>
          <w:shd w:val="clear" w:color="auto" w:fill="FFFFFF"/>
        </w:rPr>
        <w:t>8、质保期≥1年。</w:t>
      </w:r>
    </w:p>
    <w:p w14:paraId="3005767D">
      <w:pPr>
        <w:jc w:val="center"/>
        <w:rPr>
          <w:b/>
          <w:sz w:val="32"/>
        </w:rPr>
      </w:pPr>
    </w:p>
    <w:p w14:paraId="4BE36B4B">
      <w:pPr>
        <w:jc w:val="center"/>
        <w:rPr>
          <w:b/>
          <w:sz w:val="32"/>
        </w:rPr>
      </w:pPr>
    </w:p>
    <w:p w14:paraId="53BB95C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4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离心机</w:t>
      </w:r>
    </w:p>
    <w:p w14:paraId="7A35A27C">
      <w:pPr>
        <w:jc w:val="left"/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1、最高转速：6000rpm ，最大相对离心力：5500xg，转速精度：±10rpm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2、最大容量：300mlx4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3、驱动与控制：微电脑控制；无碳刷交流变频电机驱动，使用专用驱动模块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4、大屏幕高清真彩显示屏，全触摸操作界面；直接设定：工作程序、离心力、转速、离心时间、升降速且与转子型号同步显示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5、工作程序选择：20组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6、升降速档：15加速档/15减速档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7、具有定速计时（at set rpm）、启动计时能：具备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8、点动即瞬时离心（short spin）功能：具备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9、差速离心：预留5个差速离心程序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10、RCF设定与显示：具有离心力专用设定窗口；且与转速双屏同步显示；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11、温控范围：-20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-40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  温控精度：±1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12、定时范围1s～17H59min59s/瞬时离心；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13、噪音≤60dB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14、运行中可随时更改参数，无需停机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15、安全措施：钢制结构，不锈钢离心腔；电动安全门锁；不平衡保护，出错或不平衡时报警信号提示，并自动停机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16、自动平衡功能：具备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17、最快升降速时间≤25s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18、“Standby Cooling”转子静止时预制冷功能：具备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19、离心腔内具有冷陵水排水孔，防止冷陵水进入腔内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20、“fast cool/ Quick Lock”快速制冷功能，从室温21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降至4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℃≦</w:t>
      </w:r>
      <w:r>
        <w:rPr>
          <w:rFonts w:ascii="Arial" w:hAnsi="Arial" w:cs="Arial"/>
          <w:color w:val="333333"/>
          <w:szCs w:val="21"/>
          <w:shd w:val="clear" w:color="auto" w:fill="FFFFFF"/>
        </w:rPr>
        <w:t>5分钟：具备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21、具有倒计时功能，以秒为单位倒计时，实时显示剩余工作时间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22、具有SOFT软刹车功能和多级阻尼减震设计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23、制冷方式：无氟制冷，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24、配置：N01水平转子体：300mlx4   4500rpm  3645xg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适配器：250mlx4  100mlx4   50mlx12  10ml/15ml（圆底）x40    10ml/15ml（尖底）x20  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5ml【真空采血管】x56    5ml（放免管）x76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N02水平转子体：100mlx8   4500rpm 3645xg 适配器：100mlx8   50mlx8  10ml/15ml （圆底）x32  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N03角转子：50mlx6   6000rpm  5500xg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NO4霉菌反应板【MTP】：96孔x2x2    5000rpm 3530xg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NO5霉菌反应板【DWP】：96孔x2     5000rpm 3530xg</w:t>
      </w:r>
    </w:p>
    <w:p w14:paraId="0FFE8090">
      <w:pPr>
        <w:jc w:val="center"/>
        <w:rPr>
          <w:b/>
          <w:sz w:val="32"/>
        </w:rPr>
      </w:pPr>
    </w:p>
    <w:p w14:paraId="216911F5">
      <w:pPr>
        <w:jc w:val="center"/>
        <w:rPr>
          <w:b/>
          <w:sz w:val="32"/>
        </w:rPr>
      </w:pPr>
    </w:p>
    <w:p w14:paraId="24CF3DDB">
      <w:pPr>
        <w:jc w:val="center"/>
        <w:rPr>
          <w:b/>
          <w:sz w:val="32"/>
        </w:rPr>
      </w:pPr>
    </w:p>
    <w:p w14:paraId="0402CB73">
      <w:pPr>
        <w:jc w:val="center"/>
        <w:rPr>
          <w:b/>
          <w:sz w:val="32"/>
        </w:rPr>
      </w:pPr>
    </w:p>
    <w:p w14:paraId="3A9A0377">
      <w:pPr>
        <w:jc w:val="center"/>
        <w:rPr>
          <w:b/>
          <w:sz w:val="32"/>
        </w:rPr>
      </w:pPr>
      <w:r>
        <w:rPr>
          <w:b/>
          <w:sz w:val="32"/>
        </w:rPr>
        <w:t>5.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转棒疲劳仪</w:t>
      </w:r>
    </w:p>
    <w:p w14:paraId="227154D0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1、用于运动协调性、平衡感测试，抗疲劳药物筛选和鉴定检测；</w:t>
      </w:r>
    </w:p>
    <w:p w14:paraId="5A60360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2、具有初始四转功能，防掉头，优先进入实验状态；</w:t>
      </w:r>
    </w:p>
    <w:p w14:paraId="0913A8E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3、速度、加速度可自由设定；</w:t>
      </w:r>
    </w:p>
    <w:p w14:paraId="7A985CA7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4、实验前可一次设定多种运动模式；</w:t>
      </w:r>
    </w:p>
    <w:p w14:paraId="1E65B7D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5、每个通道独立开始计时；</w:t>
      </w:r>
    </w:p>
    <w:p w14:paraId="7275D86D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6、转速范围：4-100rpm，调整度：0.1rpm；</w:t>
      </w:r>
    </w:p>
    <w:p w14:paraId="461425F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7、带匀加速功能，加速度可调节，加速度调节范围：0-100r/min2；</w:t>
      </w:r>
    </w:p>
    <w:p w14:paraId="495D380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8、支持 6 只小鼠或者 4 只大鼠同时试验；</w:t>
      </w:r>
    </w:p>
    <w:p w14:paraId="6775F47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9、大鼠转棒直径 ≥90mm，小鼠转棒直径 ≥30mm；</w:t>
      </w:r>
    </w:p>
    <w:p w14:paraId="31F3CD3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10、实验时间设定范围：1-900 分钟；</w:t>
      </w:r>
    </w:p>
    <w:p w14:paraId="53CFF4A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11、质保期≥1年。</w:t>
      </w:r>
    </w:p>
    <w:p w14:paraId="28A77F21">
      <w:pPr>
        <w:jc w:val="center"/>
        <w:rPr>
          <w:b/>
          <w:sz w:val="32"/>
        </w:rPr>
      </w:pPr>
    </w:p>
    <w:p w14:paraId="3976CF6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6</w:t>
      </w:r>
      <w:r>
        <w:rPr>
          <w:b/>
          <w:sz w:val="32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蠕动泵</w:t>
      </w:r>
    </w:p>
    <w:p w14:paraId="1FE90F54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主要技术参数：转速范围</w:t>
      </w:r>
      <w:r>
        <w:rPr>
          <w:rFonts w:ascii="Arial" w:hAnsi="Arial" w:cs="Arial"/>
          <w:color w:val="333333"/>
          <w:szCs w:val="21"/>
          <w:shd w:val="clear" w:color="auto" w:fill="FFFFFF"/>
        </w:rPr>
        <w:t>0.1rpm-100rpm，具备记忆功能，工作温度0-40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，外形尺寸232*142*149mm，防护等级IP20，可一键控制全速工作，用于快速填充，排空功能等</w:t>
      </w:r>
    </w:p>
    <w:p w14:paraId="6BCD2EE5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69EFE1F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678977A3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E46AA1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1FF504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7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 xml:space="preserve"> 胸骨锯（电动骨动力系统）</w:t>
      </w:r>
    </w:p>
    <w:p w14:paraId="0EDEC186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1.扭矩≥2600g.cm                  </w:t>
      </w:r>
    </w:p>
    <w:p w14:paraId="2EFE162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2.内设多功能运行控制器              </w:t>
      </w:r>
    </w:p>
    <w:p w14:paraId="01BAEC9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3.微电脑电路程序控制，数字显示屏                           </w:t>
      </w:r>
    </w:p>
    <w:p w14:paraId="0605E0BC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4.插孔兼容性，更具手术需要自动识别工作头，例如：胸骨锯，翻修胸骨锯等功能                    </w:t>
      </w:r>
    </w:p>
    <w:p w14:paraId="3F3F292B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5.半触式马达具有手动无极变速开关                           </w:t>
      </w:r>
    </w:p>
    <w:p w14:paraId="55A08EB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6.成角手柄1把                           </w:t>
      </w:r>
    </w:p>
    <w:p w14:paraId="7AA77E54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7.无油马达，马达和工作头一体式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设计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                </w:t>
      </w:r>
    </w:p>
    <w:p w14:paraId="7F8FE295">
      <w:pPr>
        <w:jc w:val="left"/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8.频率：0-60000times/min                                                       9.切削量：100min3/s          </w:t>
      </w:r>
      <w:r>
        <w:rPr>
          <w:b/>
          <w:sz w:val="32"/>
        </w:rPr>
        <w:t xml:space="preserve">                    </w:t>
      </w:r>
    </w:p>
    <w:p w14:paraId="43301EDE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10.锯片采用优质钢材                </w:t>
      </w:r>
    </w:p>
    <w:p w14:paraId="0AC45A80">
      <w:pPr>
        <w:jc w:val="left"/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11.质保期≥2年      </w:t>
      </w:r>
      <w:r>
        <w:rPr>
          <w:b/>
          <w:sz w:val="32"/>
        </w:rPr>
        <w:t xml:space="preserve"> </w:t>
      </w:r>
    </w:p>
    <w:p w14:paraId="1A0B6E6E">
      <w:pPr>
        <w:jc w:val="both"/>
        <w:rPr>
          <w:b/>
          <w:sz w:val="32"/>
        </w:rPr>
      </w:pPr>
    </w:p>
    <w:p w14:paraId="2BB1E662">
      <w:pPr>
        <w:jc w:val="center"/>
        <w:rPr>
          <w:rFonts w:hint="eastAsia"/>
          <w:b/>
          <w:sz w:val="32"/>
        </w:rPr>
      </w:pPr>
    </w:p>
    <w:p w14:paraId="76F7F955">
      <w:pPr>
        <w:jc w:val="center"/>
        <w:rPr>
          <w:rFonts w:hint="eastAsia"/>
          <w:b/>
          <w:sz w:val="32"/>
        </w:rPr>
      </w:pPr>
    </w:p>
    <w:p w14:paraId="62C190D4">
      <w:pPr>
        <w:jc w:val="center"/>
        <w:rPr>
          <w:rFonts w:hint="eastAsia"/>
          <w:b/>
          <w:sz w:val="32"/>
        </w:rPr>
      </w:pPr>
    </w:p>
    <w:p w14:paraId="52542438">
      <w:pPr>
        <w:jc w:val="center"/>
        <w:rPr>
          <w:rFonts w:hint="eastAsia"/>
          <w:b/>
          <w:sz w:val="32"/>
        </w:rPr>
      </w:pPr>
    </w:p>
    <w:p w14:paraId="6343C56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8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>通风橱</w:t>
      </w:r>
    </w:p>
    <w:p w14:paraId="2E07C239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1、尺寸：外部尺寸≥（L×D×H）1500mm×800mm×2500mm；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                内部尺寸≥（L×D×H）1290mm×600mm×870mm；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2、台面板到地面高度≥900mm；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3、吸入口风速：0.3～0.8m/s；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4、系统排风量≥930 m³/h；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5、噪音等级：≤68dB（A）；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6、具备LED照明；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7、前窗玻璃开口高度≥750mm；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8、可供2-3人使用；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9、材质：采用1.0mm冷轧钢板经防腐处理；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10、控制面板采用轻触式开关；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11、具备断电记忆功能；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12、配置底柜、壁式供水考克；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13、内置PP离心风机；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14、质保期≥1年。</w:t>
      </w:r>
    </w:p>
    <w:p w14:paraId="5FD10E61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9B9CE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9</w:t>
      </w:r>
      <w:r>
        <w:rPr>
          <w:b/>
          <w:sz w:val="32"/>
        </w:rPr>
        <w:t>.</w:t>
      </w:r>
      <w:r>
        <w:rPr>
          <w:rFonts w:hint="eastAsia"/>
          <w:b/>
          <w:sz w:val="32"/>
        </w:rPr>
        <w:t xml:space="preserve"> 温度采集器</w:t>
      </w:r>
    </w:p>
    <w:p w14:paraId="191B13C0">
      <w:pPr>
        <w:widowControl/>
        <w:shd w:val="clear" w:color="auto" w:fill="FFFFFF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1、用途：主要应用于药品、疫苗、血液、试剂、生物制品、生物样本、高价值生鲜食品等的冷链存储和运输过程的实时温度或温湿度监测；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2、温度传感器量程： -200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~150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，温度分率 0.1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 精度±0.5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3、温湿度传感器：温度量程-40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-85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，温度分辨率 0.1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 ，精度 ±0.5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；湿度0%-100%，;湿度分辨率 1%， 精度 ±5%；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4、具备本地声光报警；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5、具备数据存储功能；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6、标配5年流量卡；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7、、质保期≥1年</w:t>
      </w:r>
    </w:p>
    <w:p w14:paraId="0BB9F53D">
      <w:pPr>
        <w:jc w:val="both"/>
        <w:rPr>
          <w:b/>
          <w:sz w:val="32"/>
        </w:rPr>
      </w:pPr>
    </w:p>
    <w:p w14:paraId="2DC2E980">
      <w:pPr>
        <w:jc w:val="center"/>
        <w:rPr>
          <w:b/>
          <w:sz w:val="32"/>
        </w:rPr>
      </w:pPr>
      <w:r>
        <w:rPr>
          <w:b/>
          <w:sz w:val="32"/>
        </w:rPr>
        <w:t>15.</w:t>
      </w:r>
      <w:r>
        <w:rPr>
          <w:rFonts w:hint="eastAsia"/>
        </w:rPr>
        <w:t xml:space="preserve"> </w:t>
      </w:r>
      <w:r>
        <w:rPr>
          <w:rFonts w:hint="eastAsia"/>
          <w:b/>
          <w:sz w:val="32"/>
        </w:rPr>
        <w:t>污水站消毒药剂（单过硫酸氢钾）</w:t>
      </w:r>
    </w:p>
    <w:p w14:paraId="06FA77D5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消毒药剂技术参数要求：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1、主要成分及含量要求：消毒剂为粉剂，主要成分为单过硫酸氢钾复合盐或过（过一）硫酸氢钾复合盐；适用于医院污水消毒（提供全国消毒品网上备案信息服务平台中的产品说明书）。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单过硫酸氢钾复合盐含量：20%-28%；（提供全国消毒品网上备案信息服务平台中的完整版检测报告）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活性氧含量：≥12%；（提供全国消毒品网上各案信息服务平台中的完整版检测报告）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有效氯含量：35%-50%。（提供全国消毒品网上各案信息服务平台中的完整版检测报告）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2、消毒剂稳定性要求：在温度37</w:t>
      </w:r>
      <w:r>
        <w:rPr>
          <w:rFonts w:hint="eastAsia" w:ascii="微软雅黑" w:hAnsi="微软雅黑" w:eastAsia="微软雅黑" w:cs="微软雅黑"/>
          <w:color w:val="333333"/>
          <w:szCs w:val="21"/>
          <w:shd w:val="clear" w:color="auto" w:fill="FFFFFF"/>
        </w:rPr>
        <w:t>℃</w:t>
      </w:r>
      <w:r>
        <w:rPr>
          <w:rFonts w:ascii="Arial" w:hAnsi="Arial" w:cs="Arial"/>
          <w:color w:val="333333"/>
          <w:szCs w:val="21"/>
          <w:shd w:val="clear" w:color="auto" w:fill="FFFFFF"/>
        </w:rPr>
        <w:t>，相对湿度≥75％环境中放置90天后，主要成分过硫酸氢钾含量下降率≤5%。（提供全国消毒品网上备案信息服务平台中的完整版检测报告）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3、杀菌要求：能有效杀灭金黄色葡萄球菌、大肠杆菌、枯草杆菌黑色变种芽孢、铜绿钾单胞菌对数值均＞5；白色念珠菌对数值均＞4。（提供全国消毒品网上各案信息服务平台中的完整版检测报告）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型号规格：1kg／瓶（袋）</w:t>
      </w:r>
    </w:p>
    <w:p w14:paraId="27C2A6D0">
      <w:pPr>
        <w:jc w:val="both"/>
        <w:rPr>
          <w:b/>
          <w:bCs/>
          <w:sz w:val="32"/>
          <w:szCs w:val="32"/>
        </w:rPr>
      </w:pPr>
    </w:p>
    <w:p w14:paraId="528C6E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8.</w:t>
      </w:r>
      <w:r>
        <w:rPr>
          <w:rFonts w:hint="eastAsia"/>
          <w:b/>
          <w:bCs/>
          <w:sz w:val="32"/>
          <w:szCs w:val="32"/>
        </w:rPr>
        <w:t>电动气压止血带机</w:t>
      </w:r>
    </w:p>
    <w:p w14:paraId="5C60A832"/>
    <w:p w14:paraId="5DEC1739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5012"/>
      </w:tblGrid>
      <w:tr w14:paraId="4CD5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12ACBAC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序号</w:t>
            </w:r>
          </w:p>
        </w:tc>
        <w:tc>
          <w:tcPr>
            <w:tcW w:w="2693" w:type="dxa"/>
          </w:tcPr>
          <w:p w14:paraId="4C6C8E78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技术规格</w:t>
            </w:r>
          </w:p>
        </w:tc>
        <w:tc>
          <w:tcPr>
            <w:tcW w:w="5012" w:type="dxa"/>
          </w:tcPr>
          <w:p w14:paraId="133A8CC0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技术要求</w:t>
            </w:r>
          </w:p>
        </w:tc>
      </w:tr>
      <w:tr w14:paraId="7B37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DF4D62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1</w:t>
            </w:r>
          </w:p>
        </w:tc>
        <w:tc>
          <w:tcPr>
            <w:tcW w:w="2693" w:type="dxa"/>
          </w:tcPr>
          <w:p w14:paraId="7E14C073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基本功能</w:t>
            </w:r>
          </w:p>
        </w:tc>
        <w:tc>
          <w:tcPr>
            <w:tcW w:w="5012" w:type="dxa"/>
          </w:tcPr>
          <w:p w14:paraId="4F6B6A9D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术中压迫止血，减少病人出血量</w:t>
            </w:r>
          </w:p>
        </w:tc>
      </w:tr>
      <w:tr w14:paraId="6784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1841C8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2</w:t>
            </w:r>
          </w:p>
        </w:tc>
        <w:tc>
          <w:tcPr>
            <w:tcW w:w="2693" w:type="dxa"/>
          </w:tcPr>
          <w:p w14:paraId="5FC625DF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运行压力</w:t>
            </w:r>
          </w:p>
        </w:tc>
        <w:tc>
          <w:tcPr>
            <w:tcW w:w="5012" w:type="dxa"/>
          </w:tcPr>
          <w:p w14:paraId="10F8B00F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≤2 bar</w:t>
            </w:r>
          </w:p>
        </w:tc>
      </w:tr>
      <w:tr w14:paraId="7365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D9E3A1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3</w:t>
            </w:r>
          </w:p>
        </w:tc>
        <w:tc>
          <w:tcPr>
            <w:tcW w:w="2693" w:type="dxa"/>
          </w:tcPr>
          <w:p w14:paraId="6BA5A9D4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额定压力范围</w:t>
            </w:r>
          </w:p>
        </w:tc>
        <w:tc>
          <w:tcPr>
            <w:tcW w:w="5012" w:type="dxa"/>
          </w:tcPr>
          <w:p w14:paraId="0877E41A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0 - 600mmHg</w:t>
            </w:r>
          </w:p>
        </w:tc>
      </w:tr>
      <w:tr w14:paraId="0FB0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261298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4</w:t>
            </w:r>
          </w:p>
        </w:tc>
        <w:tc>
          <w:tcPr>
            <w:tcW w:w="2693" w:type="dxa"/>
          </w:tcPr>
          <w:p w14:paraId="2CC27460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正常偏压值</w:t>
            </w:r>
          </w:p>
        </w:tc>
        <w:tc>
          <w:tcPr>
            <w:tcW w:w="5012" w:type="dxa"/>
          </w:tcPr>
          <w:p w14:paraId="11F33BF2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± 2–3 mmHg</w:t>
            </w:r>
          </w:p>
        </w:tc>
      </w:tr>
      <w:tr w14:paraId="315B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0B0550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5</w:t>
            </w:r>
          </w:p>
        </w:tc>
        <w:tc>
          <w:tcPr>
            <w:tcW w:w="2693" w:type="dxa"/>
          </w:tcPr>
          <w:p w14:paraId="5DDD6757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压力上限</w:t>
            </w:r>
          </w:p>
        </w:tc>
        <w:tc>
          <w:tcPr>
            <w:tcW w:w="5012" w:type="dxa"/>
          </w:tcPr>
          <w:p w14:paraId="0F20ECE1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≥600mmHg</w:t>
            </w:r>
          </w:p>
        </w:tc>
      </w:tr>
      <w:tr w14:paraId="07E4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1B1397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6</w:t>
            </w:r>
          </w:p>
        </w:tc>
        <w:tc>
          <w:tcPr>
            <w:tcW w:w="2693" w:type="dxa"/>
          </w:tcPr>
          <w:p w14:paraId="78324304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测压表精确度</w:t>
            </w:r>
          </w:p>
        </w:tc>
        <w:tc>
          <w:tcPr>
            <w:tcW w:w="5012" w:type="dxa"/>
          </w:tcPr>
          <w:p w14:paraId="142A1AC9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± 10mmHg之内</w:t>
            </w:r>
          </w:p>
        </w:tc>
      </w:tr>
      <w:tr w14:paraId="4F8E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45EC8CF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7</w:t>
            </w:r>
          </w:p>
        </w:tc>
        <w:tc>
          <w:tcPr>
            <w:tcW w:w="2693" w:type="dxa"/>
          </w:tcPr>
          <w:p w14:paraId="3DF55B33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*定时提醒类型</w:t>
            </w:r>
          </w:p>
        </w:tc>
        <w:tc>
          <w:tcPr>
            <w:tcW w:w="5012" w:type="dxa"/>
          </w:tcPr>
          <w:p w14:paraId="1132A7A8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倒计时方式，设定时间归零时发出提示音</w:t>
            </w:r>
          </w:p>
        </w:tc>
      </w:tr>
      <w:tr w14:paraId="7E52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EF6187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8</w:t>
            </w:r>
          </w:p>
        </w:tc>
        <w:tc>
          <w:tcPr>
            <w:tcW w:w="2693" w:type="dxa"/>
          </w:tcPr>
          <w:p w14:paraId="5FEEFC34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*瞬间放气功能</w:t>
            </w:r>
          </w:p>
        </w:tc>
        <w:tc>
          <w:tcPr>
            <w:tcW w:w="5012" w:type="dxa"/>
          </w:tcPr>
          <w:p w14:paraId="553E342D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按下压力瞬间降至“0”，抬起回到原设定压力</w:t>
            </w:r>
          </w:p>
        </w:tc>
      </w:tr>
      <w:tr w14:paraId="7131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479C6D3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9</w:t>
            </w:r>
          </w:p>
        </w:tc>
        <w:tc>
          <w:tcPr>
            <w:tcW w:w="2693" w:type="dxa"/>
          </w:tcPr>
          <w:p w14:paraId="738534C0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噪音等级</w:t>
            </w:r>
          </w:p>
        </w:tc>
        <w:tc>
          <w:tcPr>
            <w:tcW w:w="5012" w:type="dxa"/>
          </w:tcPr>
          <w:p w14:paraId="2D1F39F4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≤70分贝</w:t>
            </w:r>
          </w:p>
        </w:tc>
      </w:tr>
      <w:tr w14:paraId="4849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AF0DAD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10</w:t>
            </w:r>
          </w:p>
        </w:tc>
        <w:tc>
          <w:tcPr>
            <w:tcW w:w="2693" w:type="dxa"/>
          </w:tcPr>
          <w:p w14:paraId="6ECE1992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质保</w:t>
            </w:r>
          </w:p>
        </w:tc>
        <w:tc>
          <w:tcPr>
            <w:tcW w:w="5012" w:type="dxa"/>
          </w:tcPr>
          <w:p w14:paraId="56697096">
            <w:pP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</w:pPr>
            <w:r>
              <w:rPr>
                <w:rFonts w:hint="default" w:ascii="Arial" w:hAnsi="Arial" w:cs="Arial"/>
                <w:sz w:val="21"/>
                <w:szCs w:val="21"/>
                <w14:ligatures w14:val="standardContextual"/>
              </w:rPr>
              <w:t>≥3年</w:t>
            </w:r>
          </w:p>
        </w:tc>
      </w:tr>
    </w:tbl>
    <w:p w14:paraId="73FE79FC">
      <w:pPr>
        <w:rPr>
          <w:b/>
          <w:sz w:val="32"/>
        </w:rPr>
      </w:pPr>
    </w:p>
    <w:p w14:paraId="1E5CE495">
      <w:pPr>
        <w:widowControl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b/>
          <w:sz w:val="32"/>
        </w:rPr>
        <w:t>57.</w:t>
      </w:r>
      <w:r>
        <w:rPr>
          <w:rFonts w:ascii="宋体" w:hAnsi="宋体"/>
          <w:b/>
          <w:sz w:val="28"/>
          <w:szCs w:val="28"/>
        </w:rPr>
        <w:t>相机+镜头</w:t>
      </w:r>
    </w:p>
    <w:p w14:paraId="121D0593">
      <w:pPr>
        <w:rPr>
          <w:b/>
          <w:sz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传感器类型：全像素双核CMOS；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传感器尺寸：APS画幅；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图像分辨率：L（大）：约3230万像素（6960×4640），M（中）：约1540万像素（4800×3200），S1（小1）：约810万像素（3472×2320），S2（小2）：约380万像素（2400×1600），RAW/C-RAW：约3230万像素（6960×4640）；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镜头特点：伸缩式；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对焦方式：单次自动对焦，人工智能伺服自动对焦，人工智能自动对焦，手动对焦；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对焦区域：（1）手动选择：定点自动对焦，单点自动对焦，区域自动对焦，（2）大区域自动对焦自动选择：45点自动对焦；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对焦辅助方式：内置闪光灯发出短促连续闪光，有效距离约4米以内；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显示屏类型：触摸屏；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快门类型：电子控制焦平面快门；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速度：（1）取景器拍摄：1/8000至30秒（总快门速度范围，可用范围随拍摄模式各异）、B门、闪光同步速度1/250秒，（2）实时显示拍摄：1/16000至30秒（总快门速度范围，可用范围随拍摄模式各异，1/16000至1/10000秒为设置电子快门时可用），B门，闪光同步速度1/250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闪光灯类型：内置；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闪光范围：约17mm镜头视角；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闪光指数：约12（ISO 100，以米为单位）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场景模式：肖像，风景，微距，运动，日落，夜景肖像，夜景，手持夜景，抗运动模糊；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YmY0N2M4N2U1YjgyOTFiZmRmYTE4YmMwNmNlOWIifQ=="/>
  </w:docVars>
  <w:rsids>
    <w:rsidRoot w:val="001258FA"/>
    <w:rsid w:val="001258FA"/>
    <w:rsid w:val="00347A0D"/>
    <w:rsid w:val="003C0512"/>
    <w:rsid w:val="005A1587"/>
    <w:rsid w:val="006B5370"/>
    <w:rsid w:val="006D495A"/>
    <w:rsid w:val="00773FF3"/>
    <w:rsid w:val="009D043D"/>
    <w:rsid w:val="009D739A"/>
    <w:rsid w:val="00B5017C"/>
    <w:rsid w:val="00B76CC7"/>
    <w:rsid w:val="00C525B8"/>
    <w:rsid w:val="00DA58B3"/>
    <w:rsid w:val="00FD43DF"/>
    <w:rsid w:val="514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2784</Words>
  <Characters>3595</Characters>
  <Lines>29</Lines>
  <Paragraphs>8</Paragraphs>
  <TotalTime>18</TotalTime>
  <ScaleCrop>false</ScaleCrop>
  <LinksUpToDate>false</LinksUpToDate>
  <CharactersWithSpaces>3973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2024-10-08T02:28:00Z</dcterms:created>
  <dc:creator>admin</dc:creator>
  <cp:lastModifiedBy>雪梨_Sherry</cp:lastModifiedBy>
  <dcterms:modified xsi:type="dcterms:W3CDTF">2024-10-15T10:40:51Z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C85C9712141F43C297FFC36C6DE5CF38_13</vt:lpwstr>
  </property>
</Properties>
</file>